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C7EC8" w14:textId="64FC1F87" w:rsidR="006B5FB2" w:rsidRDefault="006B5FB2" w:rsidP="006B5FB2">
      <w:pPr>
        <w:pStyle w:val="3GPPHeader"/>
        <w:spacing w:after="60"/>
      </w:pPr>
      <w:r>
        <w:t>3GPP TSG-RAN WG1 Meeting #117</w:t>
      </w:r>
      <w:r>
        <w:tab/>
      </w:r>
      <w:r w:rsidR="001D6265" w:rsidRPr="001D6265">
        <w:t>R1-2404535</w:t>
      </w:r>
    </w:p>
    <w:p w14:paraId="1988AEE7" w14:textId="77777777" w:rsidR="006B5FB2" w:rsidRPr="00CB5CA6" w:rsidRDefault="006B5FB2" w:rsidP="006B5FB2">
      <w:pPr>
        <w:pStyle w:val="3GPPHeader"/>
        <w:spacing w:after="60"/>
      </w:pPr>
      <w:r>
        <w:t>Fukuoka</w:t>
      </w:r>
      <w:r w:rsidRPr="008D2866">
        <w:t xml:space="preserve">, </w:t>
      </w:r>
      <w:r>
        <w:t>Japan</w:t>
      </w:r>
      <w:r w:rsidRPr="003B3C97">
        <w:t xml:space="preserve">, </w:t>
      </w:r>
      <w:r>
        <w:t>May</w:t>
      </w:r>
      <w:r w:rsidRPr="003B3C97">
        <w:t xml:space="preserve"> </w:t>
      </w:r>
      <w:r>
        <w:t>20</w:t>
      </w:r>
      <w:r w:rsidRPr="003B3C97">
        <w:rPr>
          <w:vertAlign w:val="superscript"/>
        </w:rPr>
        <w:t>th</w:t>
      </w:r>
      <w:r w:rsidRPr="003B3C97">
        <w:t xml:space="preserve"> – </w:t>
      </w:r>
      <w:r>
        <w:t>24</w:t>
      </w:r>
      <w:r w:rsidRPr="003B3C97">
        <w:rPr>
          <w:vertAlign w:val="superscript"/>
        </w:rPr>
        <w:t>th</w:t>
      </w:r>
      <w:r w:rsidRPr="003B3C97">
        <w:t>, 202</w:t>
      </w:r>
      <w:r>
        <w:t>4</w:t>
      </w:r>
    </w:p>
    <w:p w14:paraId="2BAA8B24" w14:textId="77777777" w:rsidR="006B5FB2" w:rsidRPr="00CB5CA6" w:rsidRDefault="006B5FB2" w:rsidP="006B5FB2">
      <w:pPr>
        <w:pStyle w:val="3GPPHeader"/>
      </w:pPr>
    </w:p>
    <w:p w14:paraId="48A8B8E6" w14:textId="77777777" w:rsidR="006B5FB2" w:rsidRPr="00500A64" w:rsidRDefault="006B5FB2" w:rsidP="006B5FB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5</w:t>
      </w:r>
    </w:p>
    <w:p w14:paraId="0BCA1AB6" w14:textId="77777777" w:rsidR="006B5FB2" w:rsidRPr="00CE0424" w:rsidRDefault="006B5FB2" w:rsidP="006B5FB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36F72B6" w14:textId="50702EE3" w:rsidR="006B5FB2" w:rsidRPr="00CE0424" w:rsidRDefault="006B5FB2" w:rsidP="006B5FB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76086B">
        <w:rPr>
          <w:sz w:val="22"/>
          <w:szCs w:val="22"/>
        </w:rPr>
        <w:t xml:space="preserve">Discussion of </w:t>
      </w:r>
      <w:r w:rsidRPr="002520ED">
        <w:rPr>
          <w:sz w:val="22"/>
          <w:szCs w:val="22"/>
        </w:rPr>
        <w:t>LS On UE Capability for Asymmetric BW for less than 5 MHz</w:t>
      </w:r>
    </w:p>
    <w:p w14:paraId="45908B9B" w14:textId="77777777" w:rsidR="006B5FB2" w:rsidRPr="00CE0424" w:rsidRDefault="006B5FB2" w:rsidP="006B5FB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70C89">
        <w:rPr>
          <w:sz w:val="22"/>
          <w:szCs w:val="22"/>
        </w:rPr>
        <w:t>Discussion</w:t>
      </w:r>
    </w:p>
    <w:p w14:paraId="55488AD4" w14:textId="77777777" w:rsidR="006B5FB2" w:rsidRPr="00CE0424" w:rsidRDefault="006B5FB2" w:rsidP="006B5FB2"/>
    <w:p w14:paraId="5B02D8D5" w14:textId="77777777" w:rsidR="006B5FB2" w:rsidRPr="00CE0424" w:rsidRDefault="006B5FB2" w:rsidP="006B5FB2">
      <w:pPr>
        <w:pStyle w:val="Heading1"/>
      </w:pPr>
      <w:r>
        <w:t>1</w:t>
      </w:r>
      <w:r>
        <w:tab/>
      </w:r>
      <w:r w:rsidRPr="00CE0424">
        <w:t>Introduction</w:t>
      </w:r>
    </w:p>
    <w:p w14:paraId="174539D9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part of the </w:t>
      </w:r>
      <w:r w:rsidRPr="002E32E3">
        <w:rPr>
          <w:rFonts w:ascii="Times New Roman" w:hAnsi="Times New Roman"/>
        </w:rPr>
        <w:t>Incoming Liaison Statements</w:t>
      </w:r>
      <w:r>
        <w:rPr>
          <w:rFonts w:ascii="Times New Roman" w:hAnsi="Times New Roman"/>
        </w:rPr>
        <w:t>, RAN1 and RAN2 received a Liaison Statement (LS) entitled “</w:t>
      </w:r>
      <w:r w:rsidRPr="002E32E3">
        <w:rPr>
          <w:rFonts w:ascii="Times New Roman" w:hAnsi="Times New Roman"/>
        </w:rPr>
        <w:t>LS on UE Capability for Asymmetric BW for less than 5 MHz</w:t>
      </w:r>
      <w:r>
        <w:rPr>
          <w:rFonts w:ascii="Times New Roman" w:hAnsi="Times New Roman"/>
        </w:rPr>
        <w:t xml:space="preserve">” [1]. </w:t>
      </w:r>
    </w:p>
    <w:p w14:paraId="55C904D6" w14:textId="5537A5CF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LS contains the following action to </w:t>
      </w:r>
      <w:r w:rsidR="00805035">
        <w:rPr>
          <w:rFonts w:ascii="Times New Roman" w:hAnsi="Times New Roman"/>
        </w:rPr>
        <w:t xml:space="preserve">RAN2 and </w:t>
      </w:r>
      <w:r>
        <w:rPr>
          <w:rFonts w:ascii="Times New Roman" w:hAnsi="Times New Roman"/>
        </w:rPr>
        <w:t>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5FB2" w14:paraId="7EC5BBC3" w14:textId="77777777" w:rsidTr="00D7441E">
        <w:tc>
          <w:tcPr>
            <w:tcW w:w="9629" w:type="dxa"/>
          </w:tcPr>
          <w:p w14:paraId="1BCB58C4" w14:textId="77777777" w:rsidR="006B5FB2" w:rsidRPr="001F7DF7" w:rsidRDefault="006B5FB2" w:rsidP="00D7441E">
            <w:pPr>
              <w:spacing w:after="120"/>
              <w:ind w:left="1985" w:hanging="1985"/>
              <w:rPr>
                <w:rFonts w:ascii="Arial" w:hAnsi="Arial" w:cs="Arial"/>
                <w:b/>
                <w:sz w:val="16"/>
                <w:szCs w:val="16"/>
              </w:rPr>
            </w:pPr>
            <w:r w:rsidRPr="001F7DF7">
              <w:rPr>
                <w:rFonts w:ascii="Arial" w:hAnsi="Arial" w:cs="Arial"/>
                <w:b/>
                <w:sz w:val="16"/>
                <w:szCs w:val="16"/>
              </w:rPr>
              <w:t>To WG RAN 2 and RAN 1</w:t>
            </w:r>
          </w:p>
          <w:p w14:paraId="63191491" w14:textId="77777777" w:rsidR="006B5FB2" w:rsidRPr="001F7DF7" w:rsidRDefault="006B5FB2" w:rsidP="00D7441E">
            <w:pPr>
              <w:spacing w:after="120"/>
              <w:ind w:left="993" w:hanging="993"/>
              <w:rPr>
                <w:sz w:val="16"/>
                <w:szCs w:val="16"/>
              </w:rPr>
            </w:pPr>
            <w:r w:rsidRPr="001F7DF7">
              <w:rPr>
                <w:rFonts w:ascii="Arial" w:hAnsi="Arial" w:cs="Arial"/>
                <w:b/>
                <w:sz w:val="16"/>
                <w:szCs w:val="16"/>
              </w:rPr>
              <w:t xml:space="preserve">ACTION: </w:t>
            </w:r>
            <w:r w:rsidRPr="001F7DF7">
              <w:rPr>
                <w:rFonts w:ascii="Arial" w:hAnsi="Arial" w:cs="Arial"/>
                <w:b/>
                <w:color w:val="0070C0"/>
                <w:sz w:val="16"/>
                <w:szCs w:val="16"/>
              </w:rPr>
              <w:tab/>
            </w:r>
            <w:r w:rsidRPr="001F7DF7">
              <w:rPr>
                <w:sz w:val="16"/>
                <w:szCs w:val="16"/>
              </w:rPr>
              <w:t xml:space="preserve">RAN4 respectfully requests RAN2 and RAN1 to examine the necessary modifications and define UE capabilities for optional support of asymmetric bandwidths with </w:t>
            </w:r>
          </w:p>
          <w:p w14:paraId="5436F5D0" w14:textId="77777777" w:rsidR="006B5FB2" w:rsidRPr="001F7DF7" w:rsidRDefault="006B5FB2" w:rsidP="00D7441E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1F7DF7">
              <w:rPr>
                <w:rFonts w:ascii="Times New Roman" w:hAnsi="Times New Roman"/>
                <w:sz w:val="16"/>
                <w:szCs w:val="16"/>
              </w:rPr>
              <w:t>3 MHz in uplink (and 5 MHz or larger CBW in downlink)</w:t>
            </w:r>
          </w:p>
          <w:p w14:paraId="5B80FF0F" w14:textId="77777777" w:rsidR="006B5FB2" w:rsidRPr="001F7DF7" w:rsidRDefault="006B5FB2" w:rsidP="00D7441E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20"/>
              <w:textAlignment w:val="auto"/>
            </w:pPr>
            <w:r w:rsidRPr="001F7DF7">
              <w:rPr>
                <w:rFonts w:ascii="Times New Roman" w:hAnsi="Times New Roman"/>
                <w:sz w:val="16"/>
                <w:szCs w:val="16"/>
              </w:rPr>
              <w:t>and potentially also for 3 MHz in downlink (and 5 MHz or larger CBW in uplink) with lower priority and no urgency.</w:t>
            </w:r>
          </w:p>
        </w:tc>
      </w:tr>
    </w:tbl>
    <w:p w14:paraId="02C11577" w14:textId="77777777" w:rsidR="006B5FB2" w:rsidRDefault="006B5FB2" w:rsidP="006B5FB2">
      <w:pPr>
        <w:pStyle w:val="BodyText"/>
        <w:spacing w:after="0"/>
        <w:rPr>
          <w:rFonts w:ascii="Times New Roman" w:hAnsi="Times New Roman"/>
        </w:rPr>
      </w:pPr>
    </w:p>
    <w:p w14:paraId="44611FD1" w14:textId="62E470E6" w:rsidR="006B5FB2" w:rsidRDefault="006B5FB2" w:rsidP="006B5FB2">
      <w:pPr>
        <w:pStyle w:val="BodyText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document we analyse the contents of the LS, and we provide our view on the action </w:t>
      </w:r>
      <w:r w:rsidR="00805035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RAN1.</w:t>
      </w:r>
    </w:p>
    <w:p w14:paraId="5D0E677F" w14:textId="77777777" w:rsidR="006B5FB2" w:rsidRDefault="006B5FB2" w:rsidP="006B5FB2">
      <w:pPr>
        <w:pStyle w:val="Heading1"/>
      </w:pPr>
      <w:r>
        <w:t>2</w:t>
      </w:r>
      <w:r>
        <w:tab/>
        <w:t>Discussion</w:t>
      </w:r>
    </w:p>
    <w:p w14:paraId="0CA56A6D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Before taking any action in RAN1, we performed an analysis on the approach used in the legacy specification (i.e., UE capability signalling for supporting </w:t>
      </w:r>
      <w:r w:rsidRPr="00B049C8">
        <w:rPr>
          <w:rFonts w:ascii="Times New Roman" w:hAnsi="Times New Roman"/>
        </w:rPr>
        <w:t>asymmetric bandwidths</w:t>
      </w:r>
      <w:r>
        <w:rPr>
          <w:rFonts w:ascii="Times New Roman" w:hAnsi="Times New Roman"/>
        </w:rPr>
        <w:t>), and what is described in the LS.</w:t>
      </w:r>
    </w:p>
    <w:p w14:paraId="40F091AB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the legacy specification we have the following observation: </w:t>
      </w:r>
    </w:p>
    <w:p w14:paraId="68111E31" w14:textId="77777777" w:rsidR="006B5FB2" w:rsidRPr="0042770C" w:rsidRDefault="006B5FB2" w:rsidP="006B5FB2">
      <w:pPr>
        <w:pStyle w:val="Observation"/>
        <w:ind w:left="1701" w:hanging="1701"/>
      </w:pPr>
      <w:bookmarkStart w:id="0" w:name="_Toc166253904"/>
      <w:r w:rsidRPr="0042770C">
        <w:t>TS 38.306 describes in clause 4.2.7.2 the UE capability signalling for supporting asymmetric bandwidths</w:t>
      </w:r>
      <w:r>
        <w:t>.</w:t>
      </w:r>
      <w:bookmarkEnd w:id="0"/>
    </w:p>
    <w:p w14:paraId="73C02C2B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From the received LS, we have the following observation:</w:t>
      </w:r>
    </w:p>
    <w:p w14:paraId="2E6B5CD1" w14:textId="77777777" w:rsidR="006B5FB2" w:rsidRDefault="006B5FB2" w:rsidP="006B5FB2">
      <w:pPr>
        <w:pStyle w:val="Observation"/>
        <w:ind w:left="1701" w:hanging="1701"/>
      </w:pPr>
      <w:bookmarkStart w:id="1" w:name="_Toc166253905"/>
      <w:r>
        <w:t xml:space="preserve">From the LS in </w:t>
      </w:r>
      <w:r w:rsidRPr="003574A0">
        <w:t>R4-2406717</w:t>
      </w:r>
      <w:r>
        <w:t>, the following aspects can be highlighted:</w:t>
      </w:r>
      <w:bookmarkEnd w:id="1"/>
    </w:p>
    <w:p w14:paraId="67D486AE" w14:textId="77777777" w:rsidR="006B5FB2" w:rsidRPr="00D301AB" w:rsidRDefault="006B5FB2" w:rsidP="006B5FB2">
      <w:pPr>
        <w:pStyle w:val="Observation"/>
        <w:numPr>
          <w:ilvl w:val="0"/>
          <w:numId w:val="38"/>
        </w:numPr>
        <w:ind w:left="1985" w:hanging="284"/>
      </w:pPr>
      <w:bookmarkStart w:id="2" w:name="_Toc166253906"/>
      <w:r w:rsidRPr="003B64B5">
        <w:t>“</w:t>
      </w:r>
      <w:r w:rsidRPr="003B64B5">
        <w:rPr>
          <w:i/>
          <w:iCs/>
        </w:rPr>
        <w:t xml:space="preserve">RAN4 has defined an Asymmetric Bandwidth Combination Set for NR band </w:t>
      </w:r>
      <w:proofErr w:type="gramStart"/>
      <w:r w:rsidRPr="003B64B5">
        <w:rPr>
          <w:i/>
          <w:iCs/>
        </w:rPr>
        <w:t>n28</w:t>
      </w:r>
      <w:r w:rsidRPr="003B64B5">
        <w:t>”</w:t>
      </w:r>
      <w:bookmarkEnd w:id="2"/>
      <w:proofErr w:type="gramEnd"/>
    </w:p>
    <w:p w14:paraId="5F3FA95C" w14:textId="77777777" w:rsidR="006B5FB2" w:rsidRDefault="006B5FB2" w:rsidP="006B5FB2">
      <w:pPr>
        <w:pStyle w:val="Observation"/>
        <w:numPr>
          <w:ilvl w:val="0"/>
          <w:numId w:val="38"/>
        </w:numPr>
        <w:ind w:left="1985" w:hanging="284"/>
      </w:pPr>
      <w:bookmarkStart w:id="3" w:name="_Toc166253907"/>
      <w:r>
        <w:t>“</w:t>
      </w:r>
      <w:r w:rsidRPr="003B64B5">
        <w:rPr>
          <w:i/>
          <w:iCs/>
        </w:rPr>
        <w:t>3 MHz in uplink (and 5 MHz or larger CBW in downlink)</w:t>
      </w:r>
      <w:r>
        <w:t>”</w:t>
      </w:r>
      <w:bookmarkEnd w:id="3"/>
    </w:p>
    <w:p w14:paraId="28511AB2" w14:textId="77777777" w:rsidR="006B5FB2" w:rsidRDefault="006B5FB2" w:rsidP="006B5FB2">
      <w:pPr>
        <w:pStyle w:val="Observation"/>
        <w:numPr>
          <w:ilvl w:val="0"/>
          <w:numId w:val="38"/>
        </w:numPr>
        <w:ind w:left="1985" w:hanging="284"/>
      </w:pPr>
      <w:bookmarkStart w:id="4" w:name="_Toc166253908"/>
      <w:r>
        <w:t>“</w:t>
      </w:r>
      <w:proofErr w:type="gramStart"/>
      <w:r w:rsidRPr="003B64B5">
        <w:rPr>
          <w:i/>
          <w:iCs/>
        </w:rPr>
        <w:t>potentially</w:t>
      </w:r>
      <w:proofErr w:type="gramEnd"/>
      <w:r w:rsidRPr="003B64B5">
        <w:rPr>
          <w:i/>
          <w:iCs/>
        </w:rPr>
        <w:t xml:space="preserve"> also for 3 MHz in downlink (and 5 MHz or larger CBW in uplink) with lower priority and no urgency</w:t>
      </w:r>
      <w:r>
        <w:t>”</w:t>
      </w:r>
      <w:bookmarkEnd w:id="4"/>
    </w:p>
    <w:p w14:paraId="4A79E432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Moreover, the received LS includes </w:t>
      </w:r>
      <w:r w:rsidRPr="003B64B5">
        <w:rPr>
          <w:rFonts w:ascii="Times New Roman" w:hAnsi="Times New Roman"/>
        </w:rPr>
        <w:t>R4-2406620</w:t>
      </w:r>
      <w:r>
        <w:rPr>
          <w:rFonts w:ascii="Times New Roman" w:hAnsi="Times New Roman"/>
        </w:rPr>
        <w:t xml:space="preserve"> which corresponds to a “</w:t>
      </w:r>
      <w:r w:rsidRPr="003B64B5">
        <w:rPr>
          <w:rFonts w:ascii="Times New Roman" w:hAnsi="Times New Roman"/>
          <w:i/>
          <w:iCs/>
        </w:rPr>
        <w:t>draft CR to introduce asymmetric UL DL channel BW combinations for n28</w:t>
      </w:r>
      <w:r>
        <w:rPr>
          <w:rFonts w:ascii="Times New Roman" w:hAnsi="Times New Roman"/>
        </w:rPr>
        <w:t>” [1].</w:t>
      </w:r>
    </w:p>
    <w:p w14:paraId="41344195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1 shows the contents of the draft CR in </w:t>
      </w:r>
      <w:r w:rsidRPr="003B64B5">
        <w:rPr>
          <w:rFonts w:ascii="Times New Roman" w:hAnsi="Times New Roman"/>
        </w:rPr>
        <w:t>R4-2406620</w:t>
      </w:r>
      <w:r>
        <w:rPr>
          <w:rFonts w:ascii="Times New Roman" w:hAnsi="Times New Roman"/>
        </w:rPr>
        <w:t xml:space="preserve">, and the description in TS 38.306 of the </w:t>
      </w:r>
      <w:r w:rsidRPr="0042770C">
        <w:rPr>
          <w:rFonts w:ascii="Times New Roman" w:hAnsi="Times New Roman"/>
        </w:rPr>
        <w:t>UE capability signalling for supporting asymmetric bandwidths</w:t>
      </w:r>
      <w:r>
        <w:rPr>
          <w:rFonts w:ascii="Times New Roman" w:hAnsi="Times New Roman"/>
        </w:rPr>
        <w:t>. In both columns of Table 1, we have highlighted relevant information to consider in relation with the action of the RAN4 LS.</w:t>
      </w:r>
    </w:p>
    <w:p w14:paraId="0CC4CECB" w14:textId="77777777" w:rsidR="006B5FB2" w:rsidRDefault="006B5FB2" w:rsidP="006B5FB2">
      <w:pPr>
        <w:pStyle w:val="BodyText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753DF72B" w14:textId="77777777" w:rsidR="006B5FB2" w:rsidRDefault="006B5FB2" w:rsidP="006B5FB2">
      <w:pPr>
        <w:pStyle w:val="BodyText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65401A04" w14:textId="77777777" w:rsidR="006B5FB2" w:rsidRDefault="006B5FB2" w:rsidP="006B5FB2">
      <w:pPr>
        <w:pStyle w:val="BodyText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6732ECC8" w14:textId="6328BB02" w:rsidR="006B5FB2" w:rsidRDefault="006B5FB2" w:rsidP="006B5FB2">
      <w:pPr>
        <w:pStyle w:val="BodyText"/>
        <w:jc w:val="center"/>
        <w:rPr>
          <w:rFonts w:ascii="Times New Roman" w:hAnsi="Times New Roman"/>
          <w:b/>
          <w:bCs/>
          <w:sz w:val="16"/>
          <w:szCs w:val="16"/>
        </w:rPr>
      </w:pPr>
      <w:r w:rsidRPr="0042770C">
        <w:rPr>
          <w:rFonts w:ascii="Times New Roman" w:hAnsi="Times New Roman"/>
          <w:b/>
          <w:bCs/>
          <w:sz w:val="16"/>
          <w:szCs w:val="16"/>
        </w:rPr>
        <w:lastRenderedPageBreak/>
        <w:t>Table 1:</w:t>
      </w:r>
      <w:r>
        <w:rPr>
          <w:rFonts w:ascii="Times New Roman" w:hAnsi="Times New Roman"/>
          <w:b/>
          <w:bCs/>
          <w:sz w:val="16"/>
          <w:szCs w:val="16"/>
        </w:rPr>
        <w:t xml:space="preserve"> RAN4 d</w:t>
      </w:r>
      <w:r w:rsidRPr="0042770C">
        <w:rPr>
          <w:rFonts w:ascii="Times New Roman" w:hAnsi="Times New Roman"/>
          <w:b/>
          <w:bCs/>
          <w:sz w:val="16"/>
          <w:szCs w:val="16"/>
        </w:rPr>
        <w:t>raft CR to introduce asymmetric UL DL channel BW combinations for n28</w:t>
      </w:r>
      <w:r>
        <w:rPr>
          <w:rFonts w:ascii="Times New Roman" w:hAnsi="Times New Roman"/>
          <w:b/>
          <w:bCs/>
          <w:sz w:val="16"/>
          <w:szCs w:val="16"/>
        </w:rPr>
        <w:t xml:space="preserve"> and </w:t>
      </w:r>
      <w:r w:rsidRPr="0042770C">
        <w:rPr>
          <w:rFonts w:ascii="Times New Roman" w:hAnsi="Times New Roman"/>
          <w:b/>
          <w:bCs/>
          <w:sz w:val="16"/>
          <w:szCs w:val="16"/>
        </w:rPr>
        <w:t xml:space="preserve">UE capability signalling </w:t>
      </w:r>
      <w:r w:rsidR="00D54DCB">
        <w:rPr>
          <w:rFonts w:ascii="Times New Roman" w:hAnsi="Times New Roman"/>
          <w:b/>
          <w:bCs/>
          <w:sz w:val="16"/>
          <w:szCs w:val="16"/>
        </w:rPr>
        <w:t xml:space="preserve">as per TS 38.306 </w:t>
      </w:r>
      <w:r w:rsidRPr="0042770C">
        <w:rPr>
          <w:rFonts w:ascii="Times New Roman" w:hAnsi="Times New Roman"/>
          <w:b/>
          <w:bCs/>
          <w:sz w:val="16"/>
          <w:szCs w:val="16"/>
        </w:rPr>
        <w:t>for supporting asymmetric bandwidths</w:t>
      </w:r>
      <w:r>
        <w:rPr>
          <w:rFonts w:ascii="Times New Roman" w:hAnsi="Times New Roman"/>
          <w:b/>
          <w:bCs/>
          <w:sz w:val="16"/>
          <w:szCs w:val="1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5806"/>
      </w:tblGrid>
      <w:tr w:rsidR="006B5FB2" w14:paraId="2C5ABC7B" w14:textId="77777777" w:rsidTr="00D7441E">
        <w:tc>
          <w:tcPr>
            <w:tcW w:w="3823" w:type="dxa"/>
          </w:tcPr>
          <w:p w14:paraId="27B2B2FD" w14:textId="77777777" w:rsidR="006B5FB2" w:rsidRDefault="006B5FB2" w:rsidP="00D7441E">
            <w:pPr>
              <w:pStyle w:val="BodyText"/>
              <w:rPr>
                <w:rFonts w:ascii="Times New Roman" w:hAnsi="Times New Roman"/>
              </w:rPr>
            </w:pPr>
          </w:p>
          <w:p w14:paraId="0D8950D5" w14:textId="77777777" w:rsidR="006B5FB2" w:rsidRPr="0042770C" w:rsidRDefault="006B5FB2" w:rsidP="00D7441E">
            <w:pPr>
              <w:pStyle w:val="TH"/>
              <w:rPr>
                <w:sz w:val="16"/>
                <w:szCs w:val="16"/>
                <w:lang w:val="en-SE" w:eastAsia="en-US"/>
              </w:rPr>
            </w:pPr>
            <w:r w:rsidRPr="0042770C">
              <w:rPr>
                <w:sz w:val="16"/>
                <w:szCs w:val="16"/>
                <w:lang w:val="en-SE"/>
              </w:rPr>
              <w:t>Table 5.3.6-1: FDD asymmetric UL and DL channel bandwidth combinations</w:t>
            </w:r>
          </w:p>
          <w:tbl>
            <w:tblPr>
              <w:tblW w:w="4804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0"/>
              <w:gridCol w:w="883"/>
              <w:gridCol w:w="883"/>
              <w:gridCol w:w="950"/>
            </w:tblGrid>
            <w:tr w:rsidR="006B5FB2" w:rsidRPr="00E8245A" w14:paraId="007EADF3" w14:textId="77777777" w:rsidTr="00D7441E">
              <w:trPr>
                <w:trHeight w:val="690"/>
                <w:jc w:val="center"/>
              </w:trPr>
              <w:tc>
                <w:tcPr>
                  <w:tcW w:w="109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EEA257" w14:textId="77777777" w:rsidR="006B5FB2" w:rsidRPr="00E8245A" w:rsidRDefault="006B5FB2" w:rsidP="00D7441E">
                  <w:pPr>
                    <w:pStyle w:val="TAH"/>
                    <w:rPr>
                      <w:sz w:val="12"/>
                      <w:szCs w:val="12"/>
                      <w:lang w:val="en-US"/>
                    </w:rPr>
                  </w:pPr>
                  <w:r w:rsidRPr="00E8245A">
                    <w:rPr>
                      <w:sz w:val="12"/>
                      <w:szCs w:val="12"/>
                      <w:lang w:val="en-US"/>
                    </w:rPr>
                    <w:t>NR Band</w:t>
                  </w:r>
                </w:p>
              </w:tc>
              <w:tc>
                <w:tcPr>
                  <w:tcW w:w="1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D6CED4" w14:textId="77777777" w:rsidR="006B5FB2" w:rsidRPr="00E8245A" w:rsidRDefault="006B5FB2" w:rsidP="00D7441E">
                  <w:pPr>
                    <w:pStyle w:val="TAH"/>
                    <w:rPr>
                      <w:sz w:val="12"/>
                      <w:szCs w:val="12"/>
                      <w:lang w:val="en-US"/>
                    </w:rPr>
                  </w:pPr>
                  <w:r w:rsidRPr="00E8245A">
                    <w:rPr>
                      <w:sz w:val="12"/>
                      <w:szCs w:val="12"/>
                      <w:lang w:val="en-US"/>
                    </w:rPr>
                    <w:t>Channel bandwidths for UL (MHz)</w:t>
                  </w:r>
                </w:p>
              </w:tc>
              <w:tc>
                <w:tcPr>
                  <w:tcW w:w="12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C97214" w14:textId="77777777" w:rsidR="006B5FB2" w:rsidRPr="00E8245A" w:rsidRDefault="006B5FB2" w:rsidP="00D7441E">
                  <w:pPr>
                    <w:pStyle w:val="TAH"/>
                    <w:rPr>
                      <w:sz w:val="12"/>
                      <w:szCs w:val="12"/>
                      <w:lang w:val="en-US"/>
                    </w:rPr>
                  </w:pPr>
                  <w:r w:rsidRPr="00E8245A">
                    <w:rPr>
                      <w:sz w:val="12"/>
                      <w:szCs w:val="12"/>
                      <w:lang w:val="en-US"/>
                    </w:rPr>
                    <w:t>Channel bandwidths for DL (MHz)</w:t>
                  </w:r>
                </w:p>
              </w:tc>
              <w:tc>
                <w:tcPr>
                  <w:tcW w:w="140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2A6C05" w14:textId="77777777" w:rsidR="006B5FB2" w:rsidRPr="00E8245A" w:rsidRDefault="006B5FB2" w:rsidP="00D7441E">
                  <w:pPr>
                    <w:pStyle w:val="TAH"/>
                    <w:rPr>
                      <w:sz w:val="12"/>
                      <w:szCs w:val="12"/>
                      <w:lang w:val="en-US"/>
                    </w:rPr>
                  </w:pPr>
                  <w:r w:rsidRPr="00E8245A">
                    <w:rPr>
                      <w:sz w:val="12"/>
                      <w:szCs w:val="12"/>
                      <w:lang w:val="en-US"/>
                    </w:rPr>
                    <w:t>Asymmetric channel Bandwidth Combination Sets</w:t>
                  </w:r>
                </w:p>
              </w:tc>
            </w:tr>
            <w:tr w:rsidR="006B5FB2" w:rsidRPr="00E8245A" w14:paraId="135FAB68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E3E44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/>
                    </w:rPr>
                    <w:t>n5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B81BB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0CA7E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92AF6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0</w:t>
                  </w:r>
                </w:p>
              </w:tc>
            </w:tr>
            <w:tr w:rsidR="006B5FB2" w:rsidRPr="00E8245A" w14:paraId="4544EF1B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3F75F8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n8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9D85FC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729D4A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35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D129F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0</w:t>
                  </w:r>
                </w:p>
              </w:tc>
            </w:tr>
            <w:tr w:rsidR="006B5FB2" w:rsidRPr="00E8245A" w14:paraId="7A6B82C0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95C62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DEF2B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11898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25, 35</w:t>
                  </w:r>
                </w:p>
              </w:tc>
              <w:tc>
                <w:tcPr>
                  <w:tcW w:w="1407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BD5F6D8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1</w:t>
                  </w:r>
                </w:p>
              </w:tc>
            </w:tr>
            <w:tr w:rsidR="006B5FB2" w:rsidRPr="00E8245A" w14:paraId="211439C5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83E82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46CEE8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10, 15, 20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06FE1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25, 30, 35</w:t>
                  </w:r>
                </w:p>
              </w:tc>
              <w:tc>
                <w:tcPr>
                  <w:tcW w:w="1407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4EA4C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</w:t>
                  </w:r>
                </w:p>
              </w:tc>
            </w:tr>
            <w:tr w:rsidR="006B5FB2" w:rsidRPr="00E8245A" w14:paraId="7E3E5BB6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FF8EC0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n24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83512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CD677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5</w:t>
                  </w:r>
                </w:p>
              </w:tc>
              <w:tc>
                <w:tcPr>
                  <w:tcW w:w="1407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E07045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0</w:t>
                  </w:r>
                </w:p>
              </w:tc>
            </w:tr>
            <w:tr w:rsidR="006B5FB2" w:rsidRPr="00E8245A" w14:paraId="08D7E2EB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9515AB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n25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11F33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40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ACBC4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45</w:t>
                  </w:r>
                </w:p>
              </w:tc>
              <w:tc>
                <w:tcPr>
                  <w:tcW w:w="1407" w:type="pct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BEEEB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0</w:t>
                  </w:r>
                </w:p>
              </w:tc>
            </w:tr>
            <w:tr w:rsidR="006B5FB2" w:rsidRPr="00E8245A" w14:paraId="3FDFFEF0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290EB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n26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25C98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AFF4D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25, 30</w:t>
                  </w:r>
                </w:p>
              </w:tc>
              <w:tc>
                <w:tcPr>
                  <w:tcW w:w="140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509E9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0</w:t>
                  </w:r>
                </w:p>
              </w:tc>
            </w:tr>
            <w:tr w:rsidR="006B5FB2" w:rsidRPr="00E8245A" w14:paraId="74F93CD6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F4403F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color w:val="000000"/>
                      <w:sz w:val="12"/>
                      <w:szCs w:val="12"/>
                      <w:lang w:val="en-US" w:eastAsia="zh-CN"/>
                    </w:rPr>
                    <w:t>n28</w:t>
                  </w:r>
                  <w:r w:rsidRPr="00E8245A">
                    <w:rPr>
                      <w:color w:val="000000"/>
                      <w:sz w:val="12"/>
                      <w:szCs w:val="12"/>
                      <w:vertAlign w:val="superscript"/>
                      <w:lang w:val="en-US" w:eastAsia="zh-CN"/>
                    </w:rPr>
                    <w:t>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5A1A1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color w:val="000000"/>
                      <w:sz w:val="12"/>
                      <w:szCs w:val="12"/>
                      <w:lang w:val="en-US" w:eastAsia="zh-CN"/>
                    </w:rPr>
                    <w:t>3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A6BC2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color w:val="000000"/>
                      <w:sz w:val="12"/>
                      <w:szCs w:val="12"/>
                      <w:lang w:val="en-US" w:eastAsia="zh-CN"/>
                    </w:rPr>
                    <w:t>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8C933C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color w:val="000000"/>
                      <w:sz w:val="12"/>
                      <w:szCs w:val="12"/>
                      <w:lang w:val="en-US" w:eastAsia="zh-CN"/>
                    </w:rPr>
                    <w:t>1</w:t>
                  </w:r>
                </w:p>
              </w:tc>
            </w:tr>
            <w:tr w:rsidR="006B5FB2" w:rsidRPr="00E8245A" w14:paraId="64E7008E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89FC7F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n66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C824A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5, 10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3207A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20, 40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5CA9B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0</w:t>
                  </w:r>
                </w:p>
              </w:tc>
            </w:tr>
            <w:tr w:rsidR="006B5FB2" w:rsidRPr="00E8245A" w14:paraId="27042824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0D413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8AED6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C3A618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40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C7E0B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</w:tr>
            <w:tr w:rsidR="006B5FB2" w:rsidRPr="00E8245A" w14:paraId="0A7ADFD8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84C35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45FD4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5, 10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115FA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20, 25, 30, 40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8EAC7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1</w:t>
                  </w:r>
                </w:p>
              </w:tc>
            </w:tr>
            <w:tr w:rsidR="006B5FB2" w:rsidRPr="00E8245A" w14:paraId="6C31A69A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EA250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9C5DC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20, 25, 30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C6976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40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AA0FEC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</w:tr>
            <w:tr w:rsidR="006B5FB2" w:rsidRPr="00E8245A" w14:paraId="49A54941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D141E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DB152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5, 10, 15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C7AD9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20, 25, 30, 35, 40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5B890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</w:t>
                  </w:r>
                </w:p>
              </w:tc>
            </w:tr>
            <w:tr w:rsidR="006B5FB2" w:rsidRPr="00E8245A" w14:paraId="38EF42C1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F82FC8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4DFE7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20, 25, 30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273FB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40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C53E2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</w:tr>
            <w:tr w:rsidR="006B5FB2" w:rsidRPr="00E8245A" w14:paraId="6475B1C9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E0A9F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n70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E68B3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5, 10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77357D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15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4BCFF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0</w:t>
                  </w:r>
                </w:p>
              </w:tc>
            </w:tr>
            <w:tr w:rsidR="006B5FB2" w:rsidRPr="00E8245A" w14:paraId="26BFE786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32465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C019D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5, 10, 15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AB4DF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20, 25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DA5A1C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</w:p>
              </w:tc>
            </w:tr>
            <w:tr w:rsidR="006B5FB2" w:rsidRPr="00E8245A" w14:paraId="2960B352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21C33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n71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49FB8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4343E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10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9006C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0</w:t>
                  </w:r>
                </w:p>
              </w:tc>
            </w:tr>
            <w:tr w:rsidR="006B5FB2" w:rsidRPr="00E8245A" w14:paraId="20ADE6D6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CC1F0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ACEA83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17C54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15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F9292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fi-FI"/>
                    </w:rPr>
                  </w:pPr>
                </w:p>
              </w:tc>
            </w:tr>
            <w:tr w:rsidR="006B5FB2" w:rsidRPr="00E8245A" w14:paraId="166573E5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7D75D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A1E614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86555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20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84595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fi-FI"/>
                    </w:rPr>
                  </w:pPr>
                </w:p>
              </w:tc>
            </w:tr>
            <w:tr w:rsidR="006B5FB2" w:rsidRPr="00E8245A" w14:paraId="22CC3AA9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1BDEA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38701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305B7A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10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32113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fi-FI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</w:t>
                  </w:r>
                </w:p>
              </w:tc>
            </w:tr>
            <w:tr w:rsidR="006B5FB2" w:rsidRPr="00E8245A" w14:paraId="597071D6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F335A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05DC30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0F8CF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15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A03DD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fi-FI"/>
                    </w:rPr>
                  </w:pPr>
                </w:p>
              </w:tc>
            </w:tr>
            <w:tr w:rsidR="006B5FB2" w:rsidRPr="00E8245A" w14:paraId="4B709D86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CC02C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932C3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13FBF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20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B71A1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fi-FI"/>
                    </w:rPr>
                  </w:pPr>
                </w:p>
              </w:tc>
            </w:tr>
            <w:tr w:rsidR="006B5FB2" w:rsidRPr="00E8245A" w14:paraId="2A3ACE16" w14:textId="77777777" w:rsidTr="64E7BB40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FFFFFF" w:themeColor="background1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580E3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2673CD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1356A2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35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36E6A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fi-FI"/>
                    </w:rPr>
                  </w:pPr>
                </w:p>
              </w:tc>
            </w:tr>
            <w:tr w:rsidR="006B5FB2" w:rsidRPr="00E8245A" w14:paraId="3AA72CAB" w14:textId="77777777" w:rsidTr="64E7BB40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000000" w:themeColor="text1"/>
                    <w:bottom w:val="single" w:sz="8" w:space="0" w:color="000000" w:themeColor="text1"/>
                    <w:right w:val="single" w:sz="8" w:space="0" w:color="000000" w:themeColor="text1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00F7C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2EB30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97320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25, 30, 35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66A3C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eastAsia="fi-FI"/>
                    </w:rPr>
                    <w:t>2</w:t>
                  </w:r>
                </w:p>
              </w:tc>
            </w:tr>
            <w:tr w:rsidR="006B5FB2" w:rsidRPr="00E8245A" w14:paraId="4BAF61C0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69684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n91</w:t>
                  </w:r>
                  <w:r w:rsidRPr="00E8245A">
                    <w:rPr>
                      <w:sz w:val="12"/>
                      <w:szCs w:val="12"/>
                      <w:vertAlign w:val="superscript"/>
                      <w:lang w:val="en-US" w:eastAsia="zh-CN"/>
                    </w:rPr>
                    <w:t>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D127B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ED170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99647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0</w:t>
                  </w:r>
                </w:p>
              </w:tc>
            </w:tr>
            <w:tr w:rsidR="006B5FB2" w:rsidRPr="00E8245A" w14:paraId="75C6330B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45D1A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n92</w:t>
                  </w:r>
                  <w:r w:rsidRPr="00E8245A">
                    <w:rPr>
                      <w:sz w:val="12"/>
                      <w:szCs w:val="12"/>
                      <w:vertAlign w:val="superscript"/>
                      <w:lang w:val="en-US" w:eastAsia="zh-CN"/>
                    </w:rPr>
                    <w:t>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88B168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0AD66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10, 15, 20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8CFC50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0</w:t>
                  </w:r>
                </w:p>
              </w:tc>
            </w:tr>
            <w:tr w:rsidR="006B5FB2" w:rsidRPr="00E8245A" w14:paraId="46B07847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A13238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1066A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40275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15, 20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31C71D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6B5FB2" w:rsidRPr="00E8245A" w14:paraId="352F2B22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03265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n93</w:t>
                  </w:r>
                  <w:r w:rsidRPr="00E8245A">
                    <w:rPr>
                      <w:sz w:val="12"/>
                      <w:szCs w:val="12"/>
                      <w:vertAlign w:val="superscript"/>
                      <w:lang w:val="en-US" w:eastAsia="zh-CN"/>
                    </w:rPr>
                    <w:t>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E2BCA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6D60C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25F4D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0</w:t>
                  </w:r>
                </w:p>
              </w:tc>
            </w:tr>
            <w:tr w:rsidR="006B5FB2" w:rsidRPr="00E8245A" w14:paraId="37A28ADE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968C65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n94</w:t>
                  </w:r>
                  <w:r w:rsidRPr="00E8245A">
                    <w:rPr>
                      <w:sz w:val="12"/>
                      <w:szCs w:val="12"/>
                      <w:vertAlign w:val="superscript"/>
                      <w:lang w:val="en-US" w:eastAsia="zh-CN"/>
                    </w:rPr>
                    <w:t>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94DEC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32407F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10, 15, 20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E10C5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0</w:t>
                  </w:r>
                </w:p>
              </w:tc>
            </w:tr>
            <w:tr w:rsidR="006B5FB2" w:rsidRPr="00E8245A" w14:paraId="2F28D6C9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B641C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05AAE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en-US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79803D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fi-FI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15, 20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C39597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6B5FB2" w:rsidRPr="00E8245A" w14:paraId="0A420B06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CC4A03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  <w:lang w:val="en-US" w:eastAsia="zh-CN"/>
                    </w:rPr>
                    <w:t>n105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43CEA7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5BA0A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25, 30, 35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2E10AA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  <w:lang w:eastAsia="zh-CN"/>
                    </w:rPr>
                    <w:t>0</w:t>
                  </w:r>
                </w:p>
              </w:tc>
            </w:tr>
            <w:tr w:rsidR="006B5FB2" w:rsidRPr="00E8245A" w14:paraId="36B38C6A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2ADA0AD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n109</w:t>
                  </w:r>
                  <w:r w:rsidRPr="00E8245A">
                    <w:rPr>
                      <w:sz w:val="12"/>
                      <w:szCs w:val="12"/>
                      <w:vertAlign w:val="superscript"/>
                    </w:rPr>
                    <w:t>1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F9C8DD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9BB31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10, 15, 20, 25, 30, 40, 50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631FC94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0</w:t>
                  </w:r>
                </w:p>
              </w:tc>
            </w:tr>
            <w:tr w:rsidR="006B5FB2" w:rsidRPr="00E8245A" w14:paraId="6A02587B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1E7F6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0A2B1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23222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15, 20, 25, 30, 40, 50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E269D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6B5FB2" w:rsidRPr="00E8245A" w14:paraId="7F2D95D1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09538D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D7458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92345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20, 25, 30, 40, 50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EDC1B9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6B5FB2" w:rsidRPr="00E8245A" w14:paraId="604946DC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97B4C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C5BDC90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2964D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25, 30, 40, 50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0F6958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6B5FB2" w:rsidRPr="00E8245A" w14:paraId="43F50764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30435B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94E74E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25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7A6EE1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30, 40, 50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FC9BE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6B5FB2" w:rsidRPr="00E8245A" w14:paraId="537FEF8E" w14:textId="77777777" w:rsidTr="00D7441E">
              <w:trPr>
                <w:jc w:val="center"/>
              </w:trPr>
              <w:tc>
                <w:tcPr>
                  <w:tcW w:w="10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295C73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US" w:eastAsia="zh-CN"/>
                    </w:rPr>
                  </w:pP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CC6872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GB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30</w:t>
                  </w:r>
                </w:p>
              </w:tc>
              <w:tc>
                <w:tcPr>
                  <w:tcW w:w="12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CF8786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val="en-SE" w:eastAsia="zh-CN"/>
                    </w:rPr>
                  </w:pPr>
                  <w:r w:rsidRPr="00E8245A">
                    <w:rPr>
                      <w:sz w:val="12"/>
                      <w:szCs w:val="12"/>
                    </w:rPr>
                    <w:t>40, 50</w:t>
                  </w:r>
                </w:p>
              </w:tc>
              <w:tc>
                <w:tcPr>
                  <w:tcW w:w="14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8EFCAA" w14:textId="77777777" w:rsidR="006B5FB2" w:rsidRPr="00E8245A" w:rsidRDefault="006B5FB2" w:rsidP="00D7441E">
                  <w:pPr>
                    <w:pStyle w:val="TAC"/>
                    <w:rPr>
                      <w:sz w:val="12"/>
                      <w:szCs w:val="12"/>
                      <w:lang w:eastAsia="zh-CN"/>
                    </w:rPr>
                  </w:pPr>
                </w:p>
              </w:tc>
            </w:tr>
            <w:tr w:rsidR="006B5FB2" w:rsidRPr="00E8245A" w14:paraId="5A295AF2" w14:textId="77777777" w:rsidTr="00D7441E">
              <w:trPr>
                <w:jc w:val="center"/>
              </w:trPr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1606B4" w14:textId="77777777" w:rsidR="006B5FB2" w:rsidRPr="00E8245A" w:rsidRDefault="006B5FB2" w:rsidP="00D7441E">
                  <w:pPr>
                    <w:pStyle w:val="TAN"/>
                    <w:rPr>
                      <w:sz w:val="12"/>
                      <w:szCs w:val="12"/>
                      <w:lang w:val="en-US" w:eastAsia="zh-CN"/>
                    </w:rPr>
                  </w:pPr>
                  <w:r w:rsidRPr="64E7BB40">
                    <w:rPr>
                      <w:sz w:val="12"/>
                      <w:szCs w:val="12"/>
                      <w:lang w:val="en-US" w:eastAsia="zh-CN"/>
                    </w:rPr>
                    <w:t>NOTE 1:</w:t>
                  </w:r>
                  <w:r w:rsidRPr="64E7BB40">
                    <w:rPr>
                      <w:sz w:val="12"/>
                      <w:szCs w:val="12"/>
                      <w:lang w:val="en-US"/>
                    </w:rPr>
                    <w:t xml:space="preserve">   </w:t>
                  </w:r>
                  <w:r w:rsidRPr="64E7BB40">
                    <w:rPr>
                      <w:sz w:val="12"/>
                      <w:szCs w:val="12"/>
                      <w:lang w:val="en-US" w:eastAsia="zh-CN"/>
                    </w:rPr>
                    <w:t>The assignment of the paired UL and DL channels are subject to a TX-RX separation as specified in clause 5.4.4.</w:t>
                  </w:r>
                </w:p>
                <w:p w14:paraId="5E0C2BB6" w14:textId="77777777" w:rsidR="006B5FB2" w:rsidRPr="00E8245A" w:rsidRDefault="006B5FB2" w:rsidP="00D7441E">
                  <w:pPr>
                    <w:pStyle w:val="TAN"/>
                    <w:rPr>
                      <w:sz w:val="12"/>
                      <w:szCs w:val="12"/>
                      <w:lang w:val="en-US" w:eastAsia="zh-CN"/>
                    </w:rPr>
                  </w:pPr>
                  <w:r w:rsidRPr="64E7BB40">
                    <w:rPr>
                      <w:sz w:val="12"/>
                      <w:szCs w:val="12"/>
                      <w:lang w:val="en-US" w:eastAsia="zh-CN"/>
                    </w:rPr>
                    <w:t>NOTE 2:   As indicated in TS38.306 [15], it is mandatory for UEs to support asymmetric channel BCS0 if there is an asymmetric BCS0 defined for the band.</w:t>
                  </w:r>
                </w:p>
                <w:p w14:paraId="13F5DCEE" w14:textId="77777777" w:rsidR="006B5FB2" w:rsidRPr="00E8245A" w:rsidRDefault="006B5FB2" w:rsidP="00D7441E">
                  <w:pPr>
                    <w:pStyle w:val="TAN"/>
                    <w:rPr>
                      <w:sz w:val="12"/>
                      <w:szCs w:val="12"/>
                      <w:lang w:val="en-US" w:eastAsia="zh-CN"/>
                    </w:rPr>
                  </w:pPr>
                  <w:r w:rsidRPr="64E7BB40">
                    <w:rPr>
                      <w:sz w:val="12"/>
                      <w:szCs w:val="12"/>
                      <w:highlight w:val="yellow"/>
                      <w:lang w:val="en-US" w:eastAsia="zh-CN"/>
                    </w:rPr>
                    <w:t xml:space="preserve">NOTE </w:t>
                  </w:r>
                  <w:proofErr w:type="gramStart"/>
                  <w:r w:rsidRPr="64E7BB40">
                    <w:rPr>
                      <w:sz w:val="12"/>
                      <w:szCs w:val="12"/>
                      <w:highlight w:val="yellow"/>
                      <w:lang w:val="en-US" w:eastAsia="zh-CN"/>
                    </w:rPr>
                    <w:t>3 :</w:t>
                  </w:r>
                  <w:proofErr w:type="gramEnd"/>
                  <w:r w:rsidRPr="64E7BB40">
                    <w:rPr>
                      <w:sz w:val="12"/>
                      <w:szCs w:val="12"/>
                      <w:highlight w:val="yellow"/>
                      <w:lang w:val="en-US" w:eastAsia="zh-CN"/>
                    </w:rPr>
                    <w:t xml:space="preserve">  This BCS1 is limited to uplink 715-718 </w:t>
                  </w:r>
                  <w:proofErr w:type="spellStart"/>
                  <w:r w:rsidRPr="64E7BB40">
                    <w:rPr>
                      <w:sz w:val="12"/>
                      <w:szCs w:val="12"/>
                      <w:highlight w:val="yellow"/>
                      <w:lang w:val="en-US" w:eastAsia="zh-CN"/>
                    </w:rPr>
                    <w:t>MHz.</w:t>
                  </w:r>
                  <w:proofErr w:type="spellEnd"/>
                </w:p>
              </w:tc>
            </w:tr>
          </w:tbl>
          <w:p w14:paraId="7F92D080" w14:textId="77777777" w:rsidR="006B5FB2" w:rsidRDefault="006B5FB2" w:rsidP="00D7441E">
            <w:pPr>
              <w:rPr>
                <w:rFonts w:ascii="Calibri" w:eastAsiaTheme="minorHAnsi" w:hAnsi="Calibri" w:cs="Calibri"/>
                <w:lang w:val="en-US" w:eastAsia="en-US"/>
              </w:rPr>
            </w:pPr>
          </w:p>
          <w:p w14:paraId="3E55AF7E" w14:textId="77777777" w:rsidR="006B5FB2" w:rsidRDefault="006B5FB2" w:rsidP="00D7441E">
            <w:pPr>
              <w:pStyle w:val="BodyText"/>
              <w:rPr>
                <w:rFonts w:ascii="Times New Roman" w:hAnsi="Times New Roman"/>
              </w:rPr>
            </w:pPr>
          </w:p>
        </w:tc>
        <w:tc>
          <w:tcPr>
            <w:tcW w:w="5806" w:type="dxa"/>
          </w:tcPr>
          <w:p w14:paraId="783A4B50" w14:textId="77777777" w:rsidR="006B5FB2" w:rsidRDefault="006B5FB2" w:rsidP="00D7441E">
            <w:pPr>
              <w:pStyle w:val="BodyText"/>
              <w:rPr>
                <w:rFonts w:ascii="Times New Roman" w:hAnsi="Times New Roman"/>
              </w:rPr>
            </w:pPr>
          </w:p>
          <w:p w14:paraId="6F683465" w14:textId="77777777" w:rsidR="006B5FB2" w:rsidRDefault="006B5FB2" w:rsidP="00D7441E">
            <w:pPr>
              <w:pStyle w:val="BodyText"/>
              <w:rPr>
                <w:rFonts w:ascii="Times New Roman" w:hAnsi="Times New Roman"/>
              </w:rPr>
            </w:pPr>
          </w:p>
          <w:tbl>
            <w:tblPr>
              <w:tblW w:w="524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70"/>
              <w:gridCol w:w="590"/>
              <w:gridCol w:w="421"/>
              <w:gridCol w:w="483"/>
              <w:gridCol w:w="483"/>
            </w:tblGrid>
            <w:tr w:rsidR="006B5FB2" w:rsidRPr="00E8245A" w14:paraId="2337F147" w14:textId="77777777" w:rsidTr="64E7BB40">
              <w:trPr>
                <w:cantSplit/>
                <w:trHeight w:val="1192"/>
                <w:tblHeader/>
              </w:trPr>
              <w:tc>
                <w:tcPr>
                  <w:tcW w:w="3270" w:type="dxa"/>
                  <w:tcBorders>
                    <w:top w:val="single" w:sz="8" w:space="0" w:color="808080" w:themeColor="background1" w:themeShade="80"/>
                    <w:left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8" w:space="0" w:color="808080" w:themeColor="background1" w:themeShade="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AEFC1C" w14:textId="77777777" w:rsidR="006B5FB2" w:rsidRPr="00E8245A" w:rsidRDefault="006B5FB2" w:rsidP="00D7441E">
                  <w:pPr>
                    <w:pStyle w:val="xtal"/>
                    <w:rPr>
                      <w:sz w:val="16"/>
                      <w:szCs w:val="16"/>
                      <w:lang w:val="en-US"/>
                    </w:rPr>
                  </w:pPr>
                  <w:proofErr w:type="spellStart"/>
                  <w:r w:rsidRPr="64E7BB40">
                    <w:rPr>
                      <w:b/>
                      <w:i/>
                      <w:sz w:val="16"/>
                      <w:szCs w:val="16"/>
                      <w:lang w:val="en-US"/>
                    </w:rPr>
                    <w:t>asymmetricBandwidthCombinationSet</w:t>
                  </w:r>
                  <w:proofErr w:type="spellEnd"/>
                </w:p>
                <w:p w14:paraId="530A638F" w14:textId="77777777" w:rsidR="006B5FB2" w:rsidRPr="00E8245A" w:rsidRDefault="006B5FB2" w:rsidP="00D7441E">
                  <w:pPr>
                    <w:pStyle w:val="xtal"/>
                    <w:rPr>
                      <w:sz w:val="16"/>
                      <w:szCs w:val="16"/>
                      <w:lang w:val="en-US"/>
                    </w:rPr>
                  </w:pPr>
                  <w:r w:rsidRPr="64E7BB40">
                    <w:rPr>
                      <w:sz w:val="16"/>
                      <w:szCs w:val="16"/>
                      <w:highlight w:val="yellow"/>
                      <w:lang w:val="en-US"/>
                    </w:rPr>
                    <w:t>Defines the supported asymmetric channel bandwidth combination for the band as defined in the TS 38.101-1 [2]</w:t>
                  </w:r>
                  <w:r w:rsidRPr="64E7BB40">
                    <w:rPr>
                      <w:sz w:val="16"/>
                      <w:szCs w:val="16"/>
                      <w:lang w:val="en-US"/>
                    </w:rPr>
                    <w:t>. Field encoded as a bit map, where bit N is set to "1" if UE support asymmetric channel bandwidth combination set N for this band as defined in the TS 38.101-1 [2]. The leading / leftmost bit (bit 0) corresponds to the asymmetric channel bandwidth combination set 1, the next bit corresponds to the asymmetric channel bandwidth combination set 2 and so on. UE shall support asymmetric channel bandwidth combination set 0. If the field is absent, the UE supports asymmetric channel bandwidth combination set 0.</w:t>
                  </w:r>
                </w:p>
              </w:tc>
              <w:tc>
                <w:tcPr>
                  <w:tcW w:w="590" w:type="dxa"/>
                  <w:tcBorders>
                    <w:top w:val="single" w:sz="8" w:space="0" w:color="808080" w:themeColor="background1" w:themeShade="80"/>
                    <w:left w:val="nil"/>
                    <w:bottom w:val="single" w:sz="8" w:space="0" w:color="808080" w:themeColor="background1" w:themeShade="80"/>
                    <w:right w:val="single" w:sz="8" w:space="0" w:color="808080" w:themeColor="background1" w:themeShade="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9A574A" w14:textId="77777777" w:rsidR="006B5FB2" w:rsidRPr="00E8245A" w:rsidRDefault="006B5FB2" w:rsidP="00D7441E">
                  <w:pPr>
                    <w:pStyle w:val="xtal"/>
                    <w:jc w:val="center"/>
                    <w:rPr>
                      <w:sz w:val="16"/>
                      <w:szCs w:val="16"/>
                    </w:rPr>
                  </w:pPr>
                  <w:r w:rsidRPr="00E8245A">
                    <w:rPr>
                      <w:sz w:val="16"/>
                      <w:szCs w:val="16"/>
                    </w:rPr>
                    <w:t>Band</w:t>
                  </w:r>
                </w:p>
              </w:tc>
              <w:tc>
                <w:tcPr>
                  <w:tcW w:w="421" w:type="dxa"/>
                  <w:tcBorders>
                    <w:top w:val="single" w:sz="8" w:space="0" w:color="808080" w:themeColor="background1" w:themeShade="80"/>
                    <w:left w:val="nil"/>
                    <w:bottom w:val="single" w:sz="8" w:space="0" w:color="808080" w:themeColor="background1" w:themeShade="80"/>
                    <w:right w:val="single" w:sz="8" w:space="0" w:color="808080" w:themeColor="background1" w:themeShade="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1392C4" w14:textId="77777777" w:rsidR="006B5FB2" w:rsidRPr="00E8245A" w:rsidRDefault="006B5FB2" w:rsidP="00D7441E">
                  <w:pPr>
                    <w:pStyle w:val="xtal"/>
                    <w:jc w:val="center"/>
                    <w:rPr>
                      <w:sz w:val="16"/>
                      <w:szCs w:val="16"/>
                    </w:rPr>
                  </w:pPr>
                  <w:r w:rsidRPr="00E8245A">
                    <w:rPr>
                      <w:sz w:val="16"/>
                      <w:szCs w:val="16"/>
                    </w:rPr>
                    <w:t>No</w:t>
                  </w:r>
                </w:p>
              </w:tc>
              <w:tc>
                <w:tcPr>
                  <w:tcW w:w="483" w:type="dxa"/>
                  <w:tcBorders>
                    <w:top w:val="single" w:sz="8" w:space="0" w:color="808080" w:themeColor="background1" w:themeShade="80"/>
                    <w:left w:val="nil"/>
                    <w:bottom w:val="single" w:sz="8" w:space="0" w:color="808080" w:themeColor="background1" w:themeShade="80"/>
                    <w:right w:val="single" w:sz="8" w:space="0" w:color="808080" w:themeColor="background1" w:themeShade="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F23DB9" w14:textId="77777777" w:rsidR="006B5FB2" w:rsidRPr="00E8245A" w:rsidRDefault="006B5FB2" w:rsidP="00D7441E">
                  <w:pPr>
                    <w:pStyle w:val="xtal"/>
                    <w:jc w:val="center"/>
                    <w:rPr>
                      <w:sz w:val="16"/>
                      <w:szCs w:val="16"/>
                    </w:rPr>
                  </w:pPr>
                  <w:r w:rsidRPr="00E8245A">
                    <w:rPr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483" w:type="dxa"/>
                  <w:tcBorders>
                    <w:top w:val="single" w:sz="8" w:space="0" w:color="808080" w:themeColor="background1" w:themeShade="80"/>
                    <w:left w:val="nil"/>
                    <w:bottom w:val="single" w:sz="8" w:space="0" w:color="808080" w:themeColor="background1" w:themeShade="80"/>
                    <w:right w:val="single" w:sz="8" w:space="0" w:color="808080" w:themeColor="background1" w:themeShade="8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36B7D9" w14:textId="77777777" w:rsidR="006B5FB2" w:rsidRPr="00E8245A" w:rsidRDefault="006B5FB2" w:rsidP="00D7441E">
                  <w:pPr>
                    <w:pStyle w:val="xtal"/>
                    <w:jc w:val="center"/>
                    <w:rPr>
                      <w:sz w:val="16"/>
                      <w:szCs w:val="16"/>
                    </w:rPr>
                  </w:pPr>
                  <w:r w:rsidRPr="00E8245A">
                    <w:rPr>
                      <w:sz w:val="16"/>
                      <w:szCs w:val="16"/>
                    </w:rPr>
                    <w:t>N/A</w:t>
                  </w:r>
                </w:p>
              </w:tc>
            </w:tr>
          </w:tbl>
          <w:p w14:paraId="342FE46B" w14:textId="77777777" w:rsidR="006B5FB2" w:rsidRDefault="006B5FB2" w:rsidP="00D7441E">
            <w:pPr>
              <w:pStyle w:val="BodyText"/>
              <w:rPr>
                <w:rFonts w:ascii="Times New Roman" w:hAnsi="Times New Roman"/>
              </w:rPr>
            </w:pPr>
          </w:p>
        </w:tc>
      </w:tr>
    </w:tbl>
    <w:p w14:paraId="2FFD8BD5" w14:textId="77777777" w:rsidR="006B5FB2" w:rsidRDefault="006B5FB2" w:rsidP="006B5FB2">
      <w:pPr>
        <w:pStyle w:val="BodyText"/>
        <w:rPr>
          <w:rFonts w:ascii="Times New Roman" w:hAnsi="Times New Roman"/>
        </w:rPr>
      </w:pPr>
    </w:p>
    <w:p w14:paraId="2CEA395B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Table 1, we can see that the </w:t>
      </w:r>
      <w:r w:rsidRPr="00E8245A">
        <w:rPr>
          <w:rFonts w:ascii="Times New Roman" w:hAnsi="Times New Roman"/>
        </w:rPr>
        <w:t xml:space="preserve">RAN4 </w:t>
      </w:r>
      <w:r>
        <w:rPr>
          <w:rFonts w:ascii="Times New Roman" w:hAnsi="Times New Roman"/>
        </w:rPr>
        <w:t xml:space="preserve">draft </w:t>
      </w:r>
      <w:r w:rsidRPr="00E8245A">
        <w:rPr>
          <w:rFonts w:ascii="Times New Roman" w:hAnsi="Times New Roman"/>
        </w:rPr>
        <w:t xml:space="preserve">CR </w:t>
      </w:r>
      <w:r w:rsidRPr="005F0ACE">
        <w:rPr>
          <w:rFonts w:ascii="Times New Roman" w:hAnsi="Times New Roman"/>
          <w:highlight w:val="yellow"/>
        </w:rPr>
        <w:t>just inserted a new row into the existing Table 5.3.6-1</w:t>
      </w:r>
      <w:r w:rsidRPr="00E824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of TS </w:t>
      </w:r>
      <w:r w:rsidRPr="00A6036C">
        <w:rPr>
          <w:rFonts w:ascii="Times New Roman" w:hAnsi="Times New Roman"/>
        </w:rPr>
        <w:t>38.101-1</w:t>
      </w:r>
      <w:r>
        <w:rPr>
          <w:rFonts w:ascii="Times New Roman" w:hAnsi="Times New Roman"/>
        </w:rPr>
        <w:t xml:space="preserve"> </w:t>
      </w:r>
      <w:r w:rsidRPr="00E8245A">
        <w:rPr>
          <w:rFonts w:ascii="Times New Roman" w:hAnsi="Times New Roman"/>
        </w:rPr>
        <w:t xml:space="preserve">(see left-column </w:t>
      </w:r>
      <w:r>
        <w:rPr>
          <w:rFonts w:ascii="Times New Roman" w:hAnsi="Times New Roman"/>
        </w:rPr>
        <w:t>in Table 1</w:t>
      </w:r>
      <w:r w:rsidRPr="00E8245A">
        <w:rPr>
          <w:rFonts w:ascii="Times New Roman" w:hAnsi="Times New Roman"/>
        </w:rPr>
        <w:t xml:space="preserve">), </w:t>
      </w:r>
      <w:r>
        <w:rPr>
          <w:rFonts w:ascii="Times New Roman" w:hAnsi="Times New Roman"/>
        </w:rPr>
        <w:t xml:space="preserve">thus </w:t>
      </w:r>
      <w:r w:rsidRPr="00E8245A">
        <w:rPr>
          <w:rFonts w:ascii="Times New Roman" w:hAnsi="Times New Roman"/>
        </w:rPr>
        <w:t xml:space="preserve">the update in the RAN4 </w:t>
      </w:r>
      <w:r>
        <w:rPr>
          <w:rFonts w:ascii="Times New Roman" w:hAnsi="Times New Roman"/>
        </w:rPr>
        <w:t xml:space="preserve">draft </w:t>
      </w:r>
      <w:r w:rsidRPr="00E8245A">
        <w:rPr>
          <w:rFonts w:ascii="Times New Roman" w:hAnsi="Times New Roman"/>
        </w:rPr>
        <w:t xml:space="preserve">CR is already covered by the </w:t>
      </w:r>
      <w:r w:rsidRPr="005F0ACE">
        <w:rPr>
          <w:rFonts w:ascii="Times New Roman" w:hAnsi="Times New Roman"/>
          <w:highlight w:val="yellow"/>
        </w:rPr>
        <w:t>highlighted legacy text</w:t>
      </w:r>
      <w:r>
        <w:rPr>
          <w:rFonts w:ascii="Times New Roman" w:hAnsi="Times New Roman"/>
        </w:rPr>
        <w:t xml:space="preserve"> in TS 38.306</w:t>
      </w:r>
      <w:r w:rsidRPr="00E8245A">
        <w:rPr>
          <w:rFonts w:ascii="Times New Roman" w:hAnsi="Times New Roman"/>
        </w:rPr>
        <w:t xml:space="preserve"> (see left-column </w:t>
      </w:r>
      <w:r>
        <w:rPr>
          <w:rFonts w:ascii="Times New Roman" w:hAnsi="Times New Roman"/>
        </w:rPr>
        <w:t>in Table 1</w:t>
      </w:r>
      <w:r w:rsidRPr="00E8245A">
        <w:rPr>
          <w:rFonts w:ascii="Times New Roman" w:hAnsi="Times New Roman"/>
        </w:rPr>
        <w:t>).</w:t>
      </w:r>
    </w:p>
    <w:p w14:paraId="30A71CC5" w14:textId="1E8AEA24" w:rsidR="006B5FB2" w:rsidRDefault="006B5FB2" w:rsidP="006B5FB2">
      <w:pPr>
        <w:pStyle w:val="Observation"/>
        <w:ind w:left="1701" w:hanging="1701"/>
      </w:pPr>
      <w:bookmarkStart w:id="5" w:name="_Toc166253909"/>
      <w:r>
        <w:t xml:space="preserve">For the support </w:t>
      </w:r>
      <w:r w:rsidRPr="00A6036C">
        <w:t xml:space="preserve">of asymmetric bandwidths </w:t>
      </w:r>
      <w:r>
        <w:t xml:space="preserve">of 3 MHz (UL) and 5 MHz (DL) in NR band 28, the RAN4 draft CR in </w:t>
      </w:r>
      <w:r w:rsidRPr="00A6036C">
        <w:t>R4-2406620</w:t>
      </w:r>
      <w:r>
        <w:t xml:space="preserve"> just </w:t>
      </w:r>
      <w:r w:rsidRPr="00A6036C">
        <w:t>inserted a new row into the existing Table 5.3.6-1 of TS 38.101-1</w:t>
      </w:r>
      <w:r>
        <w:t>.</w:t>
      </w:r>
      <w:bookmarkEnd w:id="5"/>
    </w:p>
    <w:p w14:paraId="16077AB3" w14:textId="5B4C108A" w:rsidR="006B5FB2" w:rsidRDefault="006B5FB2" w:rsidP="006B5FB2">
      <w:pPr>
        <w:pStyle w:val="Observation"/>
        <w:ind w:left="1701" w:hanging="1701"/>
      </w:pPr>
      <w:bookmarkStart w:id="6" w:name="_Toc166253910"/>
      <w:r>
        <w:t xml:space="preserve">The existing UE capability legacy description in </w:t>
      </w:r>
      <w:r w:rsidRPr="00A6036C">
        <w:t xml:space="preserve">TS 38.306 clause 4.2.7.2 </w:t>
      </w:r>
      <w:r>
        <w:t>for “</w:t>
      </w:r>
      <w:proofErr w:type="spellStart"/>
      <w:r w:rsidRPr="004E18FB">
        <w:rPr>
          <w:i/>
          <w:iCs/>
        </w:rPr>
        <w:t>asymmetricBandwidthCombinationSet</w:t>
      </w:r>
      <w:proofErr w:type="spellEnd"/>
      <w:r>
        <w:t xml:space="preserve">” covers the new additions from the </w:t>
      </w:r>
      <w:r w:rsidRPr="00415351">
        <w:t>RAN4 draft CR</w:t>
      </w:r>
      <w:r>
        <w:t xml:space="preserve"> in</w:t>
      </w:r>
      <w:r w:rsidRPr="00415351">
        <w:t xml:space="preserve"> R4-2406620</w:t>
      </w:r>
      <w:r w:rsidR="00E72390">
        <w:t xml:space="preserve"> </w:t>
      </w:r>
      <w:r w:rsidR="001024DC">
        <w:t xml:space="preserve">since it points to </w:t>
      </w:r>
      <w:r w:rsidR="001024DC" w:rsidRPr="00A6036C">
        <w:t>TS 38.101-1</w:t>
      </w:r>
      <w:r w:rsidR="001024DC">
        <w:t xml:space="preserve"> </w:t>
      </w:r>
      <w:r>
        <w:t>(</w:t>
      </w:r>
      <w:r w:rsidR="00E72390">
        <w:t>N</w:t>
      </w:r>
      <w:r w:rsidR="00E72390">
        <w:t xml:space="preserve">o special handling is required since the legacy approach was followed through adding </w:t>
      </w:r>
      <w:r w:rsidR="00E72390" w:rsidRPr="00A6036C">
        <w:t>a new row into the existing Table 5.3.6-1 of TS 38.101-1</w:t>
      </w:r>
      <w:r>
        <w:t>).</w:t>
      </w:r>
      <w:bookmarkEnd w:id="6"/>
    </w:p>
    <w:p w14:paraId="37FAE34B" w14:textId="77777777" w:rsidR="006B5FB2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Based on the analysis above, we have the following proposal:</w:t>
      </w:r>
    </w:p>
    <w:p w14:paraId="2EEE8BEA" w14:textId="46519E9C" w:rsidR="006B5FB2" w:rsidRDefault="006B5FB2" w:rsidP="006B5FB2">
      <w:pPr>
        <w:pStyle w:val="Proposal"/>
      </w:pPr>
      <w:bookmarkStart w:id="7" w:name="_Toc166254331"/>
      <w:r>
        <w:t xml:space="preserve">There is no impact in RAN1, the legacy UE capability description in </w:t>
      </w:r>
      <w:r w:rsidRPr="00A6036C">
        <w:t xml:space="preserve">TS 38.306 clause 4.2.7.2 </w:t>
      </w:r>
      <w:r>
        <w:t>for “</w:t>
      </w:r>
      <w:proofErr w:type="spellStart"/>
      <w:r w:rsidRPr="004E18FB">
        <w:rPr>
          <w:i/>
          <w:iCs/>
        </w:rPr>
        <w:t>asymmetricBandwidthCombinationSet</w:t>
      </w:r>
      <w:proofErr w:type="spellEnd"/>
      <w:r>
        <w:t xml:space="preserve">” </w:t>
      </w:r>
      <w:r w:rsidR="008B4B4B">
        <w:t xml:space="preserve">points to </w:t>
      </w:r>
      <w:r w:rsidR="008B4B4B" w:rsidRPr="00A6036C">
        <w:t>TS 38.101-1</w:t>
      </w:r>
      <w:r w:rsidR="008B4B4B">
        <w:t xml:space="preserve">, and thus it </w:t>
      </w:r>
      <w:r>
        <w:t xml:space="preserve">covers the new additions from the </w:t>
      </w:r>
      <w:r w:rsidRPr="00415351">
        <w:t>RAN4 draft CR</w:t>
      </w:r>
      <w:r>
        <w:t xml:space="preserve"> in</w:t>
      </w:r>
      <w:r w:rsidRPr="00415351">
        <w:t xml:space="preserve"> R4-2406620</w:t>
      </w:r>
      <w:r w:rsidR="00A80590" w:rsidRPr="00A80590">
        <w:t xml:space="preserve"> </w:t>
      </w:r>
      <w:r>
        <w:t xml:space="preserve">(no special handling is required since the legacy approach was followed through adding </w:t>
      </w:r>
      <w:r w:rsidRPr="00A6036C">
        <w:t>a new row into the existing Table 5.3.6-1 of TS 38.101-1</w:t>
      </w:r>
      <w:r>
        <w:t>).</w:t>
      </w:r>
      <w:bookmarkEnd w:id="7"/>
      <w:r>
        <w:t xml:space="preserve"> </w:t>
      </w:r>
    </w:p>
    <w:p w14:paraId="107A576B" w14:textId="77777777" w:rsidR="006B5FB2" w:rsidRPr="00CE0424" w:rsidRDefault="006B5FB2" w:rsidP="006B5FB2">
      <w:pPr>
        <w:pStyle w:val="Heading1"/>
      </w:pPr>
      <w:r>
        <w:t>3</w:t>
      </w:r>
      <w:r>
        <w:tab/>
        <w:t>Conclusion</w:t>
      </w:r>
    </w:p>
    <w:p w14:paraId="40785B51" w14:textId="77777777" w:rsidR="006B5FB2" w:rsidRPr="007D7BCD" w:rsidRDefault="006B5FB2" w:rsidP="006B5FB2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Pr="007D7BCD">
        <w:rPr>
          <w:rFonts w:ascii="Times New Roman" w:hAnsi="Times New Roman"/>
        </w:rPr>
        <w:t xml:space="preserve"> the previous section we made the following observation</w:t>
      </w:r>
      <w:r>
        <w:rPr>
          <w:rFonts w:ascii="Times New Roman" w:hAnsi="Times New Roman"/>
        </w:rPr>
        <w:t>s:</w:t>
      </w:r>
    </w:p>
    <w:bookmarkStart w:id="8" w:name="_In-sequence_SDU_delivery"/>
    <w:bookmarkEnd w:id="8"/>
    <w:p w14:paraId="331B1413" w14:textId="33F29F3E" w:rsidR="00DB7DE8" w:rsidRDefault="006B5FB2" w:rsidP="001024D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253904" w:history="1">
        <w:r w:rsidR="00DB7DE8" w:rsidRPr="00A100A6">
          <w:rPr>
            <w:rStyle w:val="Hyperlink"/>
            <w:noProof/>
          </w:rPr>
          <w:t>Observation 1</w:t>
        </w:r>
        <w:r w:rsidR="00DB7DE8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DB7DE8" w:rsidRPr="00A100A6">
          <w:rPr>
            <w:rStyle w:val="Hyperlink"/>
            <w:noProof/>
          </w:rPr>
          <w:t>TS 38.306 describes in clause 4.2.7.2 the UE capability signalling for supporting asymmetric bandwidths.</w:t>
        </w:r>
      </w:hyperlink>
    </w:p>
    <w:p w14:paraId="30DDF7CB" w14:textId="426E8E57" w:rsidR="00DB7DE8" w:rsidRDefault="00DB7DE8" w:rsidP="001024D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53905" w:history="1">
        <w:r w:rsidRPr="00A100A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A100A6">
          <w:rPr>
            <w:rStyle w:val="Hyperlink"/>
            <w:noProof/>
          </w:rPr>
          <w:t>From the LS in R4-2406717, the following aspects can be highlighted:</w:t>
        </w:r>
      </w:hyperlink>
    </w:p>
    <w:p w14:paraId="4E77E6E2" w14:textId="059E534C" w:rsidR="00DB7DE8" w:rsidRDefault="00DB7DE8" w:rsidP="001024DC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53906" w:history="1">
        <w:r w:rsidRPr="00A100A6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A100A6">
          <w:rPr>
            <w:rStyle w:val="Hyperlink"/>
            <w:noProof/>
          </w:rPr>
          <w:t>“</w:t>
        </w:r>
        <w:r w:rsidRPr="00A100A6">
          <w:rPr>
            <w:rStyle w:val="Hyperlink"/>
            <w:i/>
            <w:iCs/>
            <w:noProof/>
          </w:rPr>
          <w:t>RAN4 has defined an Asymmetric Bandwidth Combination Set for NR band n28</w:t>
        </w:r>
        <w:r w:rsidRPr="00A100A6">
          <w:rPr>
            <w:rStyle w:val="Hyperlink"/>
            <w:noProof/>
          </w:rPr>
          <w:t>”</w:t>
        </w:r>
      </w:hyperlink>
    </w:p>
    <w:p w14:paraId="68E15885" w14:textId="3DFEF89E" w:rsidR="00DB7DE8" w:rsidRDefault="00DB7DE8" w:rsidP="001024DC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53907" w:history="1">
        <w:r w:rsidRPr="00A100A6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A100A6">
          <w:rPr>
            <w:rStyle w:val="Hyperlink"/>
            <w:noProof/>
          </w:rPr>
          <w:t>“</w:t>
        </w:r>
        <w:r w:rsidRPr="00A100A6">
          <w:rPr>
            <w:rStyle w:val="Hyperlink"/>
            <w:i/>
            <w:iCs/>
            <w:noProof/>
          </w:rPr>
          <w:t>3 MHz in uplink (and 5 MHz or larger CBW in downlink)</w:t>
        </w:r>
        <w:r w:rsidRPr="00A100A6">
          <w:rPr>
            <w:rStyle w:val="Hyperlink"/>
            <w:noProof/>
          </w:rPr>
          <w:t>”</w:t>
        </w:r>
      </w:hyperlink>
    </w:p>
    <w:p w14:paraId="280DE027" w14:textId="522CE12E" w:rsidR="00DB7DE8" w:rsidRDefault="00DB7DE8" w:rsidP="001024DC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53908" w:history="1">
        <w:r w:rsidRPr="00A100A6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A100A6">
          <w:rPr>
            <w:rStyle w:val="Hyperlink"/>
            <w:noProof/>
          </w:rPr>
          <w:t>“</w:t>
        </w:r>
        <w:r w:rsidRPr="00A100A6">
          <w:rPr>
            <w:rStyle w:val="Hyperlink"/>
            <w:i/>
            <w:iCs/>
            <w:noProof/>
          </w:rPr>
          <w:t>potentially also for 3 MHz in downlink (and 5 MHz or larger CBW in uplink) with lower priority and no urgency</w:t>
        </w:r>
        <w:r w:rsidRPr="00A100A6">
          <w:rPr>
            <w:rStyle w:val="Hyperlink"/>
            <w:noProof/>
          </w:rPr>
          <w:t>”</w:t>
        </w:r>
      </w:hyperlink>
    </w:p>
    <w:p w14:paraId="375CF8FB" w14:textId="38BF50C8" w:rsidR="00DB7DE8" w:rsidRDefault="00DB7DE8" w:rsidP="001024D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53909" w:history="1">
        <w:r w:rsidRPr="00A100A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A100A6">
          <w:rPr>
            <w:rStyle w:val="Hyperlink"/>
            <w:noProof/>
          </w:rPr>
          <w:t>For the support of asymmetric bandwidths of 3 MHz (UL) and 5 MHz (DL) in NR band 28, the RAN4 draft CR in R4-2406620 just inserted a new row into the existing Table 5.3.6-1 of TS 38.101-1.</w:t>
        </w:r>
      </w:hyperlink>
    </w:p>
    <w:p w14:paraId="04C89399" w14:textId="4A8E5179" w:rsidR="00DB7DE8" w:rsidRDefault="00DB7DE8" w:rsidP="001024D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53910" w:history="1">
        <w:r w:rsidRPr="00A100A6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A100A6">
          <w:rPr>
            <w:rStyle w:val="Hyperlink"/>
            <w:noProof/>
          </w:rPr>
          <w:t>The existing UE capability legacy description in TS 38.306 clause 4.2.7.2 for “</w:t>
        </w:r>
        <w:r w:rsidRPr="00A100A6">
          <w:rPr>
            <w:rStyle w:val="Hyperlink"/>
            <w:i/>
            <w:iCs/>
            <w:noProof/>
          </w:rPr>
          <w:t>asymmetricBandwidthCombinationSet</w:t>
        </w:r>
        <w:r w:rsidRPr="00A100A6">
          <w:rPr>
            <w:rStyle w:val="Hyperlink"/>
            <w:noProof/>
          </w:rPr>
          <w:t xml:space="preserve">” covers the new additions from the RAN4 draft CR in R4-2406620 </w:t>
        </w:r>
        <w:r w:rsidR="001024DC">
          <w:t xml:space="preserve">since it points to </w:t>
        </w:r>
        <w:r w:rsidR="001024DC" w:rsidRPr="00A6036C">
          <w:t>TS 38.101-1</w:t>
        </w:r>
        <w:r w:rsidR="001024DC">
          <w:t xml:space="preserve"> </w:t>
        </w:r>
        <w:r w:rsidRPr="00A100A6">
          <w:rPr>
            <w:rStyle w:val="Hyperlink"/>
            <w:noProof/>
          </w:rPr>
          <w:t>(No special handling is required since the legacy approach was followed through adding a new row into the existing Table 5.3.6-1 of TS 38.101-1).</w:t>
        </w:r>
      </w:hyperlink>
    </w:p>
    <w:p w14:paraId="21DFC893" w14:textId="1DD302F7" w:rsidR="006B5FB2" w:rsidRDefault="006B5FB2" w:rsidP="001024DC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211E7889" w14:textId="77777777" w:rsidR="006B5FB2" w:rsidRDefault="006B5FB2" w:rsidP="006B5FB2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2902DE09" w14:textId="77777777" w:rsidR="006B5FB2" w:rsidRPr="000F2FA6" w:rsidRDefault="006B5FB2" w:rsidP="006B5FB2">
      <w:pPr>
        <w:pStyle w:val="BodyText"/>
        <w:rPr>
          <w:rFonts w:ascii="Times New Roman" w:hAnsi="Times New Roman"/>
        </w:rPr>
      </w:pPr>
    </w:p>
    <w:p w14:paraId="22E14143" w14:textId="687C808C" w:rsidR="008B4B4B" w:rsidRDefault="006B5FB2" w:rsidP="008B4B4B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6254331" w:history="1">
        <w:r w:rsidR="008B4B4B" w:rsidRPr="00AB61D1">
          <w:rPr>
            <w:rStyle w:val="Hyperlink"/>
            <w:noProof/>
          </w:rPr>
          <w:t>Proposal 1</w:t>
        </w:r>
        <w:r w:rsidR="008B4B4B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8B4B4B" w:rsidRPr="00AB61D1">
          <w:rPr>
            <w:rStyle w:val="Hyperlink"/>
            <w:noProof/>
          </w:rPr>
          <w:t>There is no impact in RAN1, the legacy UE capability description in TS 38.306 clause 4.2.7.2 for “</w:t>
        </w:r>
        <w:r w:rsidR="008B4B4B" w:rsidRPr="00AB61D1">
          <w:rPr>
            <w:rStyle w:val="Hyperlink"/>
            <w:i/>
            <w:iCs/>
            <w:noProof/>
          </w:rPr>
          <w:t>asymmetricBandwidthCombinationSet</w:t>
        </w:r>
        <w:r w:rsidR="008B4B4B" w:rsidRPr="00AB61D1">
          <w:rPr>
            <w:rStyle w:val="Hyperlink"/>
            <w:noProof/>
          </w:rPr>
          <w:t>” points to TS 38.101-1, and thus it covers the new additions from the RAN4 draft CR in R4-2406620 (no special handling is required since the legacy approach was followed through adding a new row into the existing Table 5.3.6-1 of TS 38.101-1).</w:t>
        </w:r>
      </w:hyperlink>
    </w:p>
    <w:p w14:paraId="7D9E7C97" w14:textId="369170B2" w:rsidR="006B5FB2" w:rsidRPr="00136A93" w:rsidRDefault="006B5FB2" w:rsidP="008B4B4B">
      <w:pPr>
        <w:pStyle w:val="Proposal"/>
        <w:numPr>
          <w:ilvl w:val="0"/>
          <w:numId w:val="0"/>
        </w:numPr>
      </w:pPr>
      <w:r>
        <w:rPr>
          <w:lang w:val="en-US"/>
        </w:rPr>
        <w:fldChar w:fldCharType="end"/>
      </w:r>
    </w:p>
    <w:p w14:paraId="441EB11B" w14:textId="77777777" w:rsidR="006B5FB2" w:rsidRDefault="006B5FB2" w:rsidP="006B5FB2">
      <w:pPr>
        <w:pStyle w:val="Heading1"/>
      </w:pPr>
      <w:r>
        <w:t>4</w:t>
      </w:r>
      <w:r>
        <w:tab/>
      </w:r>
      <w:r w:rsidRPr="00CE0424">
        <w:t>References</w:t>
      </w:r>
    </w:p>
    <w:p w14:paraId="687D2336" w14:textId="77777777" w:rsidR="006B5FB2" w:rsidRPr="007679C6" w:rsidRDefault="008B4B4B" w:rsidP="006B5FB2">
      <w:pPr>
        <w:pStyle w:val="Reference"/>
      </w:pPr>
      <w:hyperlink r:id="rId11" w:history="1">
        <w:r w:rsidR="006B5FB2" w:rsidRPr="00B95CE2">
          <w:rPr>
            <w:rStyle w:val="Hyperlink"/>
          </w:rPr>
          <w:t>R4-2406717</w:t>
        </w:r>
      </w:hyperlink>
      <w:r w:rsidR="006B5FB2">
        <w:t>, “</w:t>
      </w:r>
      <w:r w:rsidR="006B5FB2" w:rsidRPr="00B95CE2">
        <w:t>LS on UE Capability for Asymmetric BW for less than 5 MHz</w:t>
      </w:r>
      <w:r w:rsidR="006B5FB2">
        <w:t xml:space="preserve">,” </w:t>
      </w:r>
      <w:r w:rsidR="006B5FB2" w:rsidRPr="00B95CE2">
        <w:t>3GPP TSG-RAN WG4 Meeting #110-Bis</w:t>
      </w:r>
      <w:r w:rsidR="006B5FB2">
        <w:t xml:space="preserve">, </w:t>
      </w:r>
      <w:r w:rsidR="006B5FB2" w:rsidRPr="00B95CE2">
        <w:t>Changsha, China, 15</w:t>
      </w:r>
      <w:r w:rsidR="006B5FB2" w:rsidRPr="00B95CE2">
        <w:rPr>
          <w:vertAlign w:val="superscript"/>
        </w:rPr>
        <w:t>th</w:t>
      </w:r>
      <w:r w:rsidR="006B5FB2" w:rsidRPr="00B95CE2">
        <w:t xml:space="preserve"> – 20</w:t>
      </w:r>
      <w:r w:rsidR="006B5FB2" w:rsidRPr="00B95CE2">
        <w:rPr>
          <w:vertAlign w:val="superscript"/>
        </w:rPr>
        <w:t>th</w:t>
      </w:r>
      <w:r w:rsidR="006B5FB2" w:rsidRPr="00B95CE2">
        <w:t xml:space="preserve"> April 2024</w:t>
      </w:r>
      <w:r w:rsidR="006B5FB2">
        <w:t>.</w:t>
      </w:r>
    </w:p>
    <w:p w14:paraId="110BAD87" w14:textId="59147E98" w:rsidR="00B95CE2" w:rsidRPr="006B5FB2" w:rsidRDefault="00B95CE2" w:rsidP="006B5FB2"/>
    <w:sectPr w:rsidR="00B95CE2" w:rsidRPr="006B5FB2" w:rsidSect="0051440C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11E" w14:textId="77777777" w:rsidR="002F1A54" w:rsidRDefault="002F1A54">
      <w:r>
        <w:separator/>
      </w:r>
    </w:p>
  </w:endnote>
  <w:endnote w:type="continuationSeparator" w:id="0">
    <w:p w14:paraId="5D82F8DC" w14:textId="77777777" w:rsidR="002F1A54" w:rsidRDefault="002F1A54">
      <w:r>
        <w:continuationSeparator/>
      </w:r>
    </w:p>
  </w:endnote>
  <w:endnote w:type="continuationNotice" w:id="1">
    <w:p w14:paraId="6DF541AC" w14:textId="77777777" w:rsidR="002F1A54" w:rsidRDefault="002F1A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F39D1" w14:textId="77777777" w:rsidR="002F1A54" w:rsidRDefault="002F1A54">
      <w:r>
        <w:separator/>
      </w:r>
    </w:p>
  </w:footnote>
  <w:footnote w:type="continuationSeparator" w:id="0">
    <w:p w14:paraId="65C159DF" w14:textId="77777777" w:rsidR="002F1A54" w:rsidRDefault="002F1A54">
      <w:r>
        <w:continuationSeparator/>
      </w:r>
    </w:p>
  </w:footnote>
  <w:footnote w:type="continuationNotice" w:id="1">
    <w:p w14:paraId="63D46F26" w14:textId="77777777" w:rsidR="002F1A54" w:rsidRDefault="002F1A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4AB48A0"/>
    <w:multiLevelType w:val="hybridMultilevel"/>
    <w:tmpl w:val="AC8E34FC"/>
    <w:lvl w:ilvl="0" w:tplc="04090003">
      <w:start w:val="1"/>
      <w:numFmt w:val="bullet"/>
      <w:lvlText w:val=""/>
      <w:lvlJc w:val="left"/>
      <w:pPr>
        <w:ind w:left="82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7" w:hanging="420"/>
      </w:pPr>
      <w:rPr>
        <w:rFonts w:ascii="Wingdings" w:hAnsi="Wingdings" w:hint="default"/>
      </w:rPr>
    </w:lvl>
  </w:abstractNum>
  <w:abstractNum w:abstractNumId="3" w15:restartNumberingAfterBreak="0">
    <w:nsid w:val="07811010"/>
    <w:multiLevelType w:val="hybridMultilevel"/>
    <w:tmpl w:val="B4C4779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6" w15:restartNumberingAfterBreak="0">
    <w:nsid w:val="1A3F19CD"/>
    <w:multiLevelType w:val="hybridMultilevel"/>
    <w:tmpl w:val="F25AE6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9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0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692AC6"/>
    <w:multiLevelType w:val="hybridMultilevel"/>
    <w:tmpl w:val="3D4605EC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F450C1F"/>
    <w:multiLevelType w:val="hybridMultilevel"/>
    <w:tmpl w:val="7BBAEA2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3FB30A16"/>
    <w:multiLevelType w:val="hybridMultilevel"/>
    <w:tmpl w:val="3C3C4B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0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1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2" w15:restartNumberingAfterBreak="0">
    <w:nsid w:val="4B46782D"/>
    <w:multiLevelType w:val="hybridMultilevel"/>
    <w:tmpl w:val="711E01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5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E6E2C"/>
    <w:multiLevelType w:val="hybridMultilevel"/>
    <w:tmpl w:val="952AF1A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F5B7E23"/>
    <w:multiLevelType w:val="hybridMultilevel"/>
    <w:tmpl w:val="D66C6F9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0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53FEC"/>
    <w:multiLevelType w:val="hybridMultilevel"/>
    <w:tmpl w:val="F418FCC8"/>
    <w:lvl w:ilvl="0" w:tplc="20000017">
      <w:start w:val="1"/>
      <w:numFmt w:val="lowerLetter"/>
      <w:lvlText w:val="%1)"/>
      <w:lvlJc w:val="left"/>
      <w:pPr>
        <w:ind w:left="2421" w:hanging="360"/>
      </w:pPr>
    </w:lvl>
    <w:lvl w:ilvl="1" w:tplc="20000019" w:tentative="1">
      <w:start w:val="1"/>
      <w:numFmt w:val="lowerLetter"/>
      <w:lvlText w:val="%2."/>
      <w:lvlJc w:val="left"/>
      <w:pPr>
        <w:ind w:left="3141" w:hanging="360"/>
      </w:pPr>
    </w:lvl>
    <w:lvl w:ilvl="2" w:tplc="2000001B" w:tentative="1">
      <w:start w:val="1"/>
      <w:numFmt w:val="lowerRoman"/>
      <w:lvlText w:val="%3."/>
      <w:lvlJc w:val="right"/>
      <w:pPr>
        <w:ind w:left="3861" w:hanging="180"/>
      </w:pPr>
    </w:lvl>
    <w:lvl w:ilvl="3" w:tplc="2000000F" w:tentative="1">
      <w:start w:val="1"/>
      <w:numFmt w:val="decimal"/>
      <w:lvlText w:val="%4."/>
      <w:lvlJc w:val="left"/>
      <w:pPr>
        <w:ind w:left="4581" w:hanging="360"/>
      </w:pPr>
    </w:lvl>
    <w:lvl w:ilvl="4" w:tplc="20000019" w:tentative="1">
      <w:start w:val="1"/>
      <w:numFmt w:val="lowerLetter"/>
      <w:lvlText w:val="%5."/>
      <w:lvlJc w:val="left"/>
      <w:pPr>
        <w:ind w:left="5301" w:hanging="360"/>
      </w:pPr>
    </w:lvl>
    <w:lvl w:ilvl="5" w:tplc="2000001B" w:tentative="1">
      <w:start w:val="1"/>
      <w:numFmt w:val="lowerRoman"/>
      <w:lvlText w:val="%6."/>
      <w:lvlJc w:val="right"/>
      <w:pPr>
        <w:ind w:left="6021" w:hanging="180"/>
      </w:pPr>
    </w:lvl>
    <w:lvl w:ilvl="6" w:tplc="2000000F" w:tentative="1">
      <w:start w:val="1"/>
      <w:numFmt w:val="decimal"/>
      <w:lvlText w:val="%7."/>
      <w:lvlJc w:val="left"/>
      <w:pPr>
        <w:ind w:left="6741" w:hanging="360"/>
      </w:pPr>
    </w:lvl>
    <w:lvl w:ilvl="7" w:tplc="20000019" w:tentative="1">
      <w:start w:val="1"/>
      <w:numFmt w:val="lowerLetter"/>
      <w:lvlText w:val="%8."/>
      <w:lvlJc w:val="left"/>
      <w:pPr>
        <w:ind w:left="7461" w:hanging="360"/>
      </w:pPr>
    </w:lvl>
    <w:lvl w:ilvl="8" w:tplc="200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F00295D"/>
    <w:multiLevelType w:val="hybridMultilevel"/>
    <w:tmpl w:val="1524477E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3"/>
  </w:num>
  <w:num w:numId="2" w16cid:durableId="1118790765">
    <w:abstractNumId w:val="15"/>
  </w:num>
  <w:num w:numId="3" w16cid:durableId="1689137301">
    <w:abstractNumId w:val="0"/>
  </w:num>
  <w:num w:numId="4" w16cid:durableId="1071344800">
    <w:abstractNumId w:val="25"/>
  </w:num>
  <w:num w:numId="5" w16cid:durableId="1434671129">
    <w:abstractNumId w:val="26"/>
  </w:num>
  <w:num w:numId="6" w16cid:durableId="1884755429">
    <w:abstractNumId w:val="28"/>
  </w:num>
  <w:num w:numId="7" w16cid:durableId="1009648021">
    <w:abstractNumId w:val="7"/>
  </w:num>
  <w:num w:numId="8" w16cid:durableId="937637647">
    <w:abstractNumId w:val="11"/>
  </w:num>
  <w:num w:numId="9" w16cid:durableId="849417896">
    <w:abstractNumId w:val="4"/>
  </w:num>
  <w:num w:numId="10" w16cid:durableId="1199389102">
    <w:abstractNumId w:val="37"/>
  </w:num>
  <w:num w:numId="11" w16cid:durableId="1019048365">
    <w:abstractNumId w:val="14"/>
  </w:num>
  <w:num w:numId="12" w16cid:durableId="35859111">
    <w:abstractNumId w:val="33"/>
  </w:num>
  <w:num w:numId="13" w16cid:durableId="570047084">
    <w:abstractNumId w:val="13"/>
  </w:num>
  <w:num w:numId="14" w16cid:durableId="513611605">
    <w:abstractNumId w:val="40"/>
  </w:num>
  <w:num w:numId="15" w16cid:durableId="642589295">
    <w:abstractNumId w:val="35"/>
  </w:num>
  <w:num w:numId="16" w16cid:durableId="1157650935">
    <w:abstractNumId w:val="21"/>
  </w:num>
  <w:num w:numId="17" w16cid:durableId="478500919">
    <w:abstractNumId w:val="19"/>
  </w:num>
  <w:num w:numId="18" w16cid:durableId="1921481351">
    <w:abstractNumId w:val="20"/>
  </w:num>
  <w:num w:numId="19" w16cid:durableId="1928734619">
    <w:abstractNumId w:val="30"/>
  </w:num>
  <w:num w:numId="20" w16cid:durableId="314645982">
    <w:abstractNumId w:val="1"/>
  </w:num>
  <w:num w:numId="21" w16cid:durableId="142815955">
    <w:abstractNumId w:val="24"/>
  </w:num>
  <w:num w:numId="22" w16cid:durableId="2135320553">
    <w:abstractNumId w:val="36"/>
  </w:num>
  <w:num w:numId="23" w16cid:durableId="1620146151">
    <w:abstractNumId w:val="5"/>
  </w:num>
  <w:num w:numId="24" w16cid:durableId="967397272">
    <w:abstractNumId w:val="9"/>
  </w:num>
  <w:num w:numId="25" w16cid:durableId="1251699876">
    <w:abstractNumId w:val="10"/>
  </w:num>
  <w:num w:numId="26" w16cid:durableId="598875592">
    <w:abstractNumId w:val="8"/>
  </w:num>
  <w:num w:numId="27" w16cid:durableId="1005018527">
    <w:abstractNumId w:val="12"/>
  </w:num>
  <w:num w:numId="28" w16cid:durableId="1925066745">
    <w:abstractNumId w:val="2"/>
  </w:num>
  <w:num w:numId="29" w16cid:durableId="822039758">
    <w:abstractNumId w:val="39"/>
  </w:num>
  <w:num w:numId="30" w16cid:durableId="1921476565">
    <w:abstractNumId w:val="6"/>
  </w:num>
  <w:num w:numId="31" w16cid:durableId="426580427">
    <w:abstractNumId w:val="17"/>
  </w:num>
  <w:num w:numId="32" w16cid:durableId="740523082">
    <w:abstractNumId w:val="32"/>
  </w:num>
  <w:num w:numId="33" w16cid:durableId="1224441721">
    <w:abstractNumId w:val="3"/>
  </w:num>
  <w:num w:numId="34" w16cid:durableId="1835367636">
    <w:abstractNumId w:val="38"/>
  </w:num>
  <w:num w:numId="35" w16cid:durableId="1141533631">
    <w:abstractNumId w:val="18"/>
  </w:num>
  <w:num w:numId="36" w16cid:durableId="426996958">
    <w:abstractNumId w:val="31"/>
  </w:num>
  <w:num w:numId="37" w16cid:durableId="2062053652">
    <w:abstractNumId w:val="22"/>
  </w:num>
  <w:num w:numId="38" w16cid:durableId="373582884">
    <w:abstractNumId w:val="29"/>
  </w:num>
  <w:num w:numId="39" w16cid:durableId="575824287">
    <w:abstractNumId w:val="27"/>
  </w:num>
  <w:num w:numId="40" w16cid:durableId="414518558">
    <w:abstractNumId w:val="34"/>
  </w:num>
  <w:num w:numId="41" w16cid:durableId="1036348441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6AD5"/>
    <w:rsid w:val="00006D6A"/>
    <w:rsid w:val="00007205"/>
    <w:rsid w:val="000074A0"/>
    <w:rsid w:val="0000763D"/>
    <w:rsid w:val="00007730"/>
    <w:rsid w:val="000077C4"/>
    <w:rsid w:val="00007CDC"/>
    <w:rsid w:val="00007FC9"/>
    <w:rsid w:val="000104DF"/>
    <w:rsid w:val="00010ACC"/>
    <w:rsid w:val="00010DDA"/>
    <w:rsid w:val="00011354"/>
    <w:rsid w:val="00011826"/>
    <w:rsid w:val="00011B28"/>
    <w:rsid w:val="00011D2B"/>
    <w:rsid w:val="00011D99"/>
    <w:rsid w:val="00011F47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3D"/>
    <w:rsid w:val="000227F6"/>
    <w:rsid w:val="00022F63"/>
    <w:rsid w:val="00023B42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30044"/>
    <w:rsid w:val="000303E9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9D"/>
    <w:rsid w:val="00036668"/>
    <w:rsid w:val="00036BA1"/>
    <w:rsid w:val="00037C46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11B"/>
    <w:rsid w:val="000502F1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6E7"/>
    <w:rsid w:val="00061729"/>
    <w:rsid w:val="00061D48"/>
    <w:rsid w:val="00061E07"/>
    <w:rsid w:val="000621B5"/>
    <w:rsid w:val="00062571"/>
    <w:rsid w:val="00062A13"/>
    <w:rsid w:val="00062CC6"/>
    <w:rsid w:val="00063341"/>
    <w:rsid w:val="0006395B"/>
    <w:rsid w:val="000639FE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029A"/>
    <w:rsid w:val="000704F3"/>
    <w:rsid w:val="000717FB"/>
    <w:rsid w:val="0007183A"/>
    <w:rsid w:val="00071A30"/>
    <w:rsid w:val="00071E0C"/>
    <w:rsid w:val="00072262"/>
    <w:rsid w:val="00072581"/>
    <w:rsid w:val="00072EE2"/>
    <w:rsid w:val="0007335A"/>
    <w:rsid w:val="00073642"/>
    <w:rsid w:val="00073AE0"/>
    <w:rsid w:val="00073AF0"/>
    <w:rsid w:val="00073B41"/>
    <w:rsid w:val="00074015"/>
    <w:rsid w:val="000740AC"/>
    <w:rsid w:val="00074D2A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36A"/>
    <w:rsid w:val="00080BB7"/>
    <w:rsid w:val="00081293"/>
    <w:rsid w:val="000815DB"/>
    <w:rsid w:val="0008197D"/>
    <w:rsid w:val="00081AE6"/>
    <w:rsid w:val="0008294A"/>
    <w:rsid w:val="000830B9"/>
    <w:rsid w:val="00083425"/>
    <w:rsid w:val="0008359E"/>
    <w:rsid w:val="0008369A"/>
    <w:rsid w:val="00083F22"/>
    <w:rsid w:val="000845DC"/>
    <w:rsid w:val="00084943"/>
    <w:rsid w:val="00084C73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325"/>
    <w:rsid w:val="000A1B7B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300"/>
    <w:rsid w:val="000A56F2"/>
    <w:rsid w:val="000A5AFF"/>
    <w:rsid w:val="000A5C3D"/>
    <w:rsid w:val="000A5C47"/>
    <w:rsid w:val="000A6554"/>
    <w:rsid w:val="000A6991"/>
    <w:rsid w:val="000A7325"/>
    <w:rsid w:val="000B0385"/>
    <w:rsid w:val="000B03D2"/>
    <w:rsid w:val="000B06B4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B9"/>
    <w:rsid w:val="000B42D1"/>
    <w:rsid w:val="000B499E"/>
    <w:rsid w:val="000B4AB9"/>
    <w:rsid w:val="000B5081"/>
    <w:rsid w:val="000B541D"/>
    <w:rsid w:val="000B5609"/>
    <w:rsid w:val="000B58C3"/>
    <w:rsid w:val="000B5A8C"/>
    <w:rsid w:val="000B5C85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CEB"/>
    <w:rsid w:val="000C231E"/>
    <w:rsid w:val="000C27DF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48EB"/>
    <w:rsid w:val="000C49EB"/>
    <w:rsid w:val="000C4BD6"/>
    <w:rsid w:val="000C524E"/>
    <w:rsid w:val="000C52B3"/>
    <w:rsid w:val="000C55AB"/>
    <w:rsid w:val="000C5B63"/>
    <w:rsid w:val="000C6090"/>
    <w:rsid w:val="000C6122"/>
    <w:rsid w:val="000C654D"/>
    <w:rsid w:val="000C7C27"/>
    <w:rsid w:val="000D003E"/>
    <w:rsid w:val="000D0B2B"/>
    <w:rsid w:val="000D0C03"/>
    <w:rsid w:val="000D0D07"/>
    <w:rsid w:val="000D0ED1"/>
    <w:rsid w:val="000D1B93"/>
    <w:rsid w:val="000D1FD0"/>
    <w:rsid w:val="000D20FD"/>
    <w:rsid w:val="000D2291"/>
    <w:rsid w:val="000D33D8"/>
    <w:rsid w:val="000D3743"/>
    <w:rsid w:val="000D3941"/>
    <w:rsid w:val="000D399C"/>
    <w:rsid w:val="000D3FB7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1304"/>
    <w:rsid w:val="000E1CEB"/>
    <w:rsid w:val="000E1E17"/>
    <w:rsid w:val="000E1E92"/>
    <w:rsid w:val="000E1FEC"/>
    <w:rsid w:val="000E232A"/>
    <w:rsid w:val="000E27D8"/>
    <w:rsid w:val="000E2BE6"/>
    <w:rsid w:val="000E30B2"/>
    <w:rsid w:val="000E30DA"/>
    <w:rsid w:val="000E37AA"/>
    <w:rsid w:val="000E3CB3"/>
    <w:rsid w:val="000E56CD"/>
    <w:rsid w:val="000E5FE1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1106"/>
    <w:rsid w:val="000F147C"/>
    <w:rsid w:val="000F183E"/>
    <w:rsid w:val="000F1932"/>
    <w:rsid w:val="000F1F52"/>
    <w:rsid w:val="000F2195"/>
    <w:rsid w:val="000F231D"/>
    <w:rsid w:val="000F29E9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3DE"/>
    <w:rsid w:val="001024DC"/>
    <w:rsid w:val="00102E8B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5DB2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10E2B"/>
    <w:rsid w:val="0011118D"/>
    <w:rsid w:val="001122D7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5075"/>
    <w:rsid w:val="0011518E"/>
    <w:rsid w:val="001151C3"/>
    <w:rsid w:val="001152B0"/>
    <w:rsid w:val="001153EA"/>
    <w:rsid w:val="00115643"/>
    <w:rsid w:val="00116082"/>
    <w:rsid w:val="00116133"/>
    <w:rsid w:val="001163E5"/>
    <w:rsid w:val="00116765"/>
    <w:rsid w:val="0011685A"/>
    <w:rsid w:val="00117053"/>
    <w:rsid w:val="001170AA"/>
    <w:rsid w:val="00117A78"/>
    <w:rsid w:val="001207A8"/>
    <w:rsid w:val="00120CB0"/>
    <w:rsid w:val="001215FE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314"/>
    <w:rsid w:val="00124488"/>
    <w:rsid w:val="001245F8"/>
    <w:rsid w:val="00124912"/>
    <w:rsid w:val="00125735"/>
    <w:rsid w:val="00125AE3"/>
    <w:rsid w:val="00125D7F"/>
    <w:rsid w:val="00125F31"/>
    <w:rsid w:val="00126B4A"/>
    <w:rsid w:val="00127085"/>
    <w:rsid w:val="00127888"/>
    <w:rsid w:val="00127913"/>
    <w:rsid w:val="00127D44"/>
    <w:rsid w:val="00130F05"/>
    <w:rsid w:val="00131110"/>
    <w:rsid w:val="001317D4"/>
    <w:rsid w:val="00131A8D"/>
    <w:rsid w:val="00131CAF"/>
    <w:rsid w:val="00131FE5"/>
    <w:rsid w:val="00132760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6FFA"/>
    <w:rsid w:val="00137350"/>
    <w:rsid w:val="00137AB5"/>
    <w:rsid w:val="00137DA3"/>
    <w:rsid w:val="00137DED"/>
    <w:rsid w:val="00137F0B"/>
    <w:rsid w:val="00140CAC"/>
    <w:rsid w:val="001412D9"/>
    <w:rsid w:val="001413EA"/>
    <w:rsid w:val="0014180E"/>
    <w:rsid w:val="001418F9"/>
    <w:rsid w:val="00141A5F"/>
    <w:rsid w:val="001422A3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5E4A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2F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46BC"/>
    <w:rsid w:val="001547BD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792"/>
    <w:rsid w:val="00157908"/>
    <w:rsid w:val="00157D88"/>
    <w:rsid w:val="00157DBE"/>
    <w:rsid w:val="0016060D"/>
    <w:rsid w:val="00160AEA"/>
    <w:rsid w:val="00161407"/>
    <w:rsid w:val="00161B73"/>
    <w:rsid w:val="00161ED8"/>
    <w:rsid w:val="0016211D"/>
    <w:rsid w:val="00162988"/>
    <w:rsid w:val="001630DC"/>
    <w:rsid w:val="001632C9"/>
    <w:rsid w:val="00163513"/>
    <w:rsid w:val="00163F25"/>
    <w:rsid w:val="001645D4"/>
    <w:rsid w:val="001647A1"/>
    <w:rsid w:val="00165032"/>
    <w:rsid w:val="001652C6"/>
    <w:rsid w:val="00165889"/>
    <w:rsid w:val="001659C1"/>
    <w:rsid w:val="00165D8D"/>
    <w:rsid w:val="00165DE7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8B9"/>
    <w:rsid w:val="00171A7E"/>
    <w:rsid w:val="0017236D"/>
    <w:rsid w:val="0017297D"/>
    <w:rsid w:val="00172A3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F72"/>
    <w:rsid w:val="00181266"/>
    <w:rsid w:val="00181419"/>
    <w:rsid w:val="0018143F"/>
    <w:rsid w:val="001814A9"/>
    <w:rsid w:val="001814C5"/>
    <w:rsid w:val="001816B3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1A5"/>
    <w:rsid w:val="00184B55"/>
    <w:rsid w:val="00184E20"/>
    <w:rsid w:val="00185ADD"/>
    <w:rsid w:val="00185B09"/>
    <w:rsid w:val="00185D55"/>
    <w:rsid w:val="00186EDA"/>
    <w:rsid w:val="0018724E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40ED"/>
    <w:rsid w:val="00195001"/>
    <w:rsid w:val="001952AE"/>
    <w:rsid w:val="001953A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987"/>
    <w:rsid w:val="001A1FB5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FF0"/>
    <w:rsid w:val="001A59FE"/>
    <w:rsid w:val="001A5E71"/>
    <w:rsid w:val="001A5FFF"/>
    <w:rsid w:val="001A6058"/>
    <w:rsid w:val="001A6173"/>
    <w:rsid w:val="001A6311"/>
    <w:rsid w:val="001A694B"/>
    <w:rsid w:val="001A69A9"/>
    <w:rsid w:val="001A6CBA"/>
    <w:rsid w:val="001A6CEA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2B39"/>
    <w:rsid w:val="001B3D39"/>
    <w:rsid w:val="001B447E"/>
    <w:rsid w:val="001B4499"/>
    <w:rsid w:val="001B4A1C"/>
    <w:rsid w:val="001B5364"/>
    <w:rsid w:val="001B54F3"/>
    <w:rsid w:val="001B57C4"/>
    <w:rsid w:val="001B5A5D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49B3"/>
    <w:rsid w:val="001D51BA"/>
    <w:rsid w:val="001D53E7"/>
    <w:rsid w:val="001D596D"/>
    <w:rsid w:val="001D6265"/>
    <w:rsid w:val="001D6342"/>
    <w:rsid w:val="001D6906"/>
    <w:rsid w:val="001D6D53"/>
    <w:rsid w:val="001D6F1C"/>
    <w:rsid w:val="001D7246"/>
    <w:rsid w:val="001D7591"/>
    <w:rsid w:val="001E0AA0"/>
    <w:rsid w:val="001E0D07"/>
    <w:rsid w:val="001E0D4D"/>
    <w:rsid w:val="001E11B2"/>
    <w:rsid w:val="001E15AF"/>
    <w:rsid w:val="001E1909"/>
    <w:rsid w:val="001E1CBA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F9A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C16"/>
    <w:rsid w:val="001F326A"/>
    <w:rsid w:val="001F3916"/>
    <w:rsid w:val="001F395E"/>
    <w:rsid w:val="001F39FC"/>
    <w:rsid w:val="001F40B9"/>
    <w:rsid w:val="001F4763"/>
    <w:rsid w:val="001F4C2C"/>
    <w:rsid w:val="001F4EE6"/>
    <w:rsid w:val="001F5288"/>
    <w:rsid w:val="001F5465"/>
    <w:rsid w:val="001F54C5"/>
    <w:rsid w:val="001F5698"/>
    <w:rsid w:val="001F579E"/>
    <w:rsid w:val="001F5856"/>
    <w:rsid w:val="001F6108"/>
    <w:rsid w:val="001F62C8"/>
    <w:rsid w:val="001F662C"/>
    <w:rsid w:val="001F675D"/>
    <w:rsid w:val="001F6B9A"/>
    <w:rsid w:val="001F6FF9"/>
    <w:rsid w:val="001F7074"/>
    <w:rsid w:val="001F7346"/>
    <w:rsid w:val="001F7D71"/>
    <w:rsid w:val="001F7DF7"/>
    <w:rsid w:val="00200490"/>
    <w:rsid w:val="0020052F"/>
    <w:rsid w:val="0020068D"/>
    <w:rsid w:val="00200B33"/>
    <w:rsid w:val="00200D70"/>
    <w:rsid w:val="00201BFF"/>
    <w:rsid w:val="00201F3A"/>
    <w:rsid w:val="00202C07"/>
    <w:rsid w:val="00202F29"/>
    <w:rsid w:val="002037D8"/>
    <w:rsid w:val="00203CD3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649"/>
    <w:rsid w:val="0021121F"/>
    <w:rsid w:val="00211493"/>
    <w:rsid w:val="00211BD0"/>
    <w:rsid w:val="002127AF"/>
    <w:rsid w:val="00212AA3"/>
    <w:rsid w:val="00212BB0"/>
    <w:rsid w:val="00212DB8"/>
    <w:rsid w:val="00213228"/>
    <w:rsid w:val="0021338C"/>
    <w:rsid w:val="002137E3"/>
    <w:rsid w:val="00213FE5"/>
    <w:rsid w:val="00214063"/>
    <w:rsid w:val="0021428A"/>
    <w:rsid w:val="0021472F"/>
    <w:rsid w:val="002148E8"/>
    <w:rsid w:val="00214DA8"/>
    <w:rsid w:val="00215120"/>
    <w:rsid w:val="00215423"/>
    <w:rsid w:val="002158FA"/>
    <w:rsid w:val="00215E4C"/>
    <w:rsid w:val="00216C2E"/>
    <w:rsid w:val="00216C91"/>
    <w:rsid w:val="002171D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765"/>
    <w:rsid w:val="00230986"/>
    <w:rsid w:val="00230D18"/>
    <w:rsid w:val="002319E4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5B6"/>
    <w:rsid w:val="0023794C"/>
    <w:rsid w:val="00237F5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477"/>
    <w:rsid w:val="002444AD"/>
    <w:rsid w:val="002448AF"/>
    <w:rsid w:val="00244A0C"/>
    <w:rsid w:val="00244AD4"/>
    <w:rsid w:val="002458EB"/>
    <w:rsid w:val="00245946"/>
    <w:rsid w:val="00245A3C"/>
    <w:rsid w:val="002460F1"/>
    <w:rsid w:val="00246E08"/>
    <w:rsid w:val="002474B3"/>
    <w:rsid w:val="0024754B"/>
    <w:rsid w:val="00247563"/>
    <w:rsid w:val="00247EF8"/>
    <w:rsid w:val="00247FA9"/>
    <w:rsid w:val="002500C8"/>
    <w:rsid w:val="002502C6"/>
    <w:rsid w:val="002503DB"/>
    <w:rsid w:val="00250683"/>
    <w:rsid w:val="0025078E"/>
    <w:rsid w:val="002509F8"/>
    <w:rsid w:val="00250BE3"/>
    <w:rsid w:val="00250EAF"/>
    <w:rsid w:val="0025102A"/>
    <w:rsid w:val="00251A92"/>
    <w:rsid w:val="002520ED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B9"/>
    <w:rsid w:val="0025529D"/>
    <w:rsid w:val="0025563D"/>
    <w:rsid w:val="0025573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59"/>
    <w:rsid w:val="002653EE"/>
    <w:rsid w:val="00265EA2"/>
    <w:rsid w:val="00266214"/>
    <w:rsid w:val="00266DA1"/>
    <w:rsid w:val="00266F25"/>
    <w:rsid w:val="00267079"/>
    <w:rsid w:val="00267112"/>
    <w:rsid w:val="002673D6"/>
    <w:rsid w:val="00267C83"/>
    <w:rsid w:val="002700F9"/>
    <w:rsid w:val="00270A8D"/>
    <w:rsid w:val="00270DCA"/>
    <w:rsid w:val="0027144F"/>
    <w:rsid w:val="0027157A"/>
    <w:rsid w:val="00271813"/>
    <w:rsid w:val="0027186A"/>
    <w:rsid w:val="00271F3A"/>
    <w:rsid w:val="00273278"/>
    <w:rsid w:val="002737F4"/>
    <w:rsid w:val="002738F9"/>
    <w:rsid w:val="002739A0"/>
    <w:rsid w:val="00274601"/>
    <w:rsid w:val="002746B5"/>
    <w:rsid w:val="002746F7"/>
    <w:rsid w:val="00274BD4"/>
    <w:rsid w:val="002756F4"/>
    <w:rsid w:val="00275781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1F18"/>
    <w:rsid w:val="0028280A"/>
    <w:rsid w:val="00283454"/>
    <w:rsid w:val="002835B1"/>
    <w:rsid w:val="0028379D"/>
    <w:rsid w:val="00283A25"/>
    <w:rsid w:val="002841E2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229D"/>
    <w:rsid w:val="00292CF1"/>
    <w:rsid w:val="00292EB7"/>
    <w:rsid w:val="00292F77"/>
    <w:rsid w:val="00293528"/>
    <w:rsid w:val="00293566"/>
    <w:rsid w:val="00293758"/>
    <w:rsid w:val="00293AFD"/>
    <w:rsid w:val="00294057"/>
    <w:rsid w:val="00294162"/>
    <w:rsid w:val="0029467C"/>
    <w:rsid w:val="00294E91"/>
    <w:rsid w:val="00295264"/>
    <w:rsid w:val="00295686"/>
    <w:rsid w:val="00296227"/>
    <w:rsid w:val="002962E5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89F"/>
    <w:rsid w:val="002A4A96"/>
    <w:rsid w:val="002A519C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6BC"/>
    <w:rsid w:val="002A7A73"/>
    <w:rsid w:val="002A7CFF"/>
    <w:rsid w:val="002A7F3E"/>
    <w:rsid w:val="002B0094"/>
    <w:rsid w:val="002B01D9"/>
    <w:rsid w:val="002B03F5"/>
    <w:rsid w:val="002B0477"/>
    <w:rsid w:val="002B0DEE"/>
    <w:rsid w:val="002B1001"/>
    <w:rsid w:val="002B103C"/>
    <w:rsid w:val="002B1150"/>
    <w:rsid w:val="002B129E"/>
    <w:rsid w:val="002B134E"/>
    <w:rsid w:val="002B16A3"/>
    <w:rsid w:val="002B17BC"/>
    <w:rsid w:val="002B17FF"/>
    <w:rsid w:val="002B1BF2"/>
    <w:rsid w:val="002B1F23"/>
    <w:rsid w:val="002B24D6"/>
    <w:rsid w:val="002B2AB7"/>
    <w:rsid w:val="002B38B0"/>
    <w:rsid w:val="002B3C3D"/>
    <w:rsid w:val="002B4523"/>
    <w:rsid w:val="002B4954"/>
    <w:rsid w:val="002B519B"/>
    <w:rsid w:val="002B5A6F"/>
    <w:rsid w:val="002B5E2A"/>
    <w:rsid w:val="002B6144"/>
    <w:rsid w:val="002B64AA"/>
    <w:rsid w:val="002B6B86"/>
    <w:rsid w:val="002B707D"/>
    <w:rsid w:val="002B747E"/>
    <w:rsid w:val="002B7C0D"/>
    <w:rsid w:val="002B7C12"/>
    <w:rsid w:val="002C0346"/>
    <w:rsid w:val="002C0463"/>
    <w:rsid w:val="002C0AC8"/>
    <w:rsid w:val="002C0EA8"/>
    <w:rsid w:val="002C12C3"/>
    <w:rsid w:val="002C165B"/>
    <w:rsid w:val="002C1890"/>
    <w:rsid w:val="002C192F"/>
    <w:rsid w:val="002C1A85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91F"/>
    <w:rsid w:val="002D212C"/>
    <w:rsid w:val="002D26AA"/>
    <w:rsid w:val="002D2761"/>
    <w:rsid w:val="002D27D6"/>
    <w:rsid w:val="002D2BD8"/>
    <w:rsid w:val="002D2E65"/>
    <w:rsid w:val="002D34B2"/>
    <w:rsid w:val="002D4734"/>
    <w:rsid w:val="002D48B0"/>
    <w:rsid w:val="002D4D2C"/>
    <w:rsid w:val="002D515E"/>
    <w:rsid w:val="002D59FF"/>
    <w:rsid w:val="002D5B37"/>
    <w:rsid w:val="002D5DA7"/>
    <w:rsid w:val="002D5E50"/>
    <w:rsid w:val="002D5EF1"/>
    <w:rsid w:val="002D6337"/>
    <w:rsid w:val="002D6654"/>
    <w:rsid w:val="002D6C4A"/>
    <w:rsid w:val="002D6CEF"/>
    <w:rsid w:val="002D71CB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387"/>
    <w:rsid w:val="002E238C"/>
    <w:rsid w:val="002E2CC7"/>
    <w:rsid w:val="002E3199"/>
    <w:rsid w:val="002E32E3"/>
    <w:rsid w:val="002E344A"/>
    <w:rsid w:val="002E37DA"/>
    <w:rsid w:val="002E37F4"/>
    <w:rsid w:val="002E421C"/>
    <w:rsid w:val="002E4B3D"/>
    <w:rsid w:val="002E4DDD"/>
    <w:rsid w:val="002E5168"/>
    <w:rsid w:val="002E5443"/>
    <w:rsid w:val="002E5512"/>
    <w:rsid w:val="002E59EA"/>
    <w:rsid w:val="002E5AEA"/>
    <w:rsid w:val="002E6052"/>
    <w:rsid w:val="002E6BA9"/>
    <w:rsid w:val="002E7135"/>
    <w:rsid w:val="002E7559"/>
    <w:rsid w:val="002E777C"/>
    <w:rsid w:val="002E7BC5"/>
    <w:rsid w:val="002E7CAE"/>
    <w:rsid w:val="002F0350"/>
    <w:rsid w:val="002F0DA3"/>
    <w:rsid w:val="002F13D6"/>
    <w:rsid w:val="002F14A5"/>
    <w:rsid w:val="002F1A54"/>
    <w:rsid w:val="002F215A"/>
    <w:rsid w:val="002F2771"/>
    <w:rsid w:val="002F2B1E"/>
    <w:rsid w:val="002F31B9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67A3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2AAB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9C1"/>
    <w:rsid w:val="00312A4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B67"/>
    <w:rsid w:val="00327D4D"/>
    <w:rsid w:val="003301C1"/>
    <w:rsid w:val="00330481"/>
    <w:rsid w:val="003307EE"/>
    <w:rsid w:val="00330ACA"/>
    <w:rsid w:val="00331512"/>
    <w:rsid w:val="00331751"/>
    <w:rsid w:val="00331D28"/>
    <w:rsid w:val="00332362"/>
    <w:rsid w:val="003327E5"/>
    <w:rsid w:val="00332B24"/>
    <w:rsid w:val="00332B9C"/>
    <w:rsid w:val="00332EBC"/>
    <w:rsid w:val="003331D9"/>
    <w:rsid w:val="00333DEF"/>
    <w:rsid w:val="003344C8"/>
    <w:rsid w:val="00334579"/>
    <w:rsid w:val="00334610"/>
    <w:rsid w:val="00334D69"/>
    <w:rsid w:val="00335144"/>
    <w:rsid w:val="00335858"/>
    <w:rsid w:val="00335979"/>
    <w:rsid w:val="00335ED2"/>
    <w:rsid w:val="00336AD6"/>
    <w:rsid w:val="00336BDA"/>
    <w:rsid w:val="00337272"/>
    <w:rsid w:val="003372FB"/>
    <w:rsid w:val="0033743B"/>
    <w:rsid w:val="00337520"/>
    <w:rsid w:val="00337FD6"/>
    <w:rsid w:val="00340547"/>
    <w:rsid w:val="00341022"/>
    <w:rsid w:val="00341568"/>
    <w:rsid w:val="00341BBC"/>
    <w:rsid w:val="00342BD7"/>
    <w:rsid w:val="00343469"/>
    <w:rsid w:val="003438E3"/>
    <w:rsid w:val="00344690"/>
    <w:rsid w:val="00344EAC"/>
    <w:rsid w:val="00344F0C"/>
    <w:rsid w:val="0034578E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5090C"/>
    <w:rsid w:val="00350E5F"/>
    <w:rsid w:val="003519C8"/>
    <w:rsid w:val="00351A62"/>
    <w:rsid w:val="00351BB8"/>
    <w:rsid w:val="00352068"/>
    <w:rsid w:val="003525A7"/>
    <w:rsid w:val="00352845"/>
    <w:rsid w:val="00352BE4"/>
    <w:rsid w:val="003533D6"/>
    <w:rsid w:val="0035379A"/>
    <w:rsid w:val="003539A2"/>
    <w:rsid w:val="00353D34"/>
    <w:rsid w:val="0035426A"/>
    <w:rsid w:val="003554AA"/>
    <w:rsid w:val="003555E7"/>
    <w:rsid w:val="0035625C"/>
    <w:rsid w:val="00356C6D"/>
    <w:rsid w:val="00357380"/>
    <w:rsid w:val="003574A0"/>
    <w:rsid w:val="00357BB7"/>
    <w:rsid w:val="00357C09"/>
    <w:rsid w:val="00360104"/>
    <w:rsid w:val="00360226"/>
    <w:rsid w:val="003602D9"/>
    <w:rsid w:val="003604CE"/>
    <w:rsid w:val="00360686"/>
    <w:rsid w:val="00360789"/>
    <w:rsid w:val="0036099F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07F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DA8"/>
    <w:rsid w:val="00373697"/>
    <w:rsid w:val="00373812"/>
    <w:rsid w:val="003739E0"/>
    <w:rsid w:val="00373BA1"/>
    <w:rsid w:val="00373C05"/>
    <w:rsid w:val="0037423B"/>
    <w:rsid w:val="003742AC"/>
    <w:rsid w:val="0037435E"/>
    <w:rsid w:val="00375479"/>
    <w:rsid w:val="003757A0"/>
    <w:rsid w:val="00375856"/>
    <w:rsid w:val="003758AD"/>
    <w:rsid w:val="00375B6A"/>
    <w:rsid w:val="00375E4B"/>
    <w:rsid w:val="0037607A"/>
    <w:rsid w:val="003762F4"/>
    <w:rsid w:val="00376966"/>
    <w:rsid w:val="00376D38"/>
    <w:rsid w:val="00376F7C"/>
    <w:rsid w:val="00377CE1"/>
    <w:rsid w:val="003809A1"/>
    <w:rsid w:val="00380A35"/>
    <w:rsid w:val="00381703"/>
    <w:rsid w:val="00381A54"/>
    <w:rsid w:val="00381D66"/>
    <w:rsid w:val="00381E0E"/>
    <w:rsid w:val="00382419"/>
    <w:rsid w:val="00382574"/>
    <w:rsid w:val="00382784"/>
    <w:rsid w:val="003837BA"/>
    <w:rsid w:val="00383824"/>
    <w:rsid w:val="0038508D"/>
    <w:rsid w:val="0038530E"/>
    <w:rsid w:val="00385BF0"/>
    <w:rsid w:val="00385F1C"/>
    <w:rsid w:val="003861ED"/>
    <w:rsid w:val="003869DB"/>
    <w:rsid w:val="00386BD7"/>
    <w:rsid w:val="003872AD"/>
    <w:rsid w:val="00387562"/>
    <w:rsid w:val="00387EC0"/>
    <w:rsid w:val="003901DB"/>
    <w:rsid w:val="00390467"/>
    <w:rsid w:val="00390782"/>
    <w:rsid w:val="00390F05"/>
    <w:rsid w:val="003910E3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D2F"/>
    <w:rsid w:val="00396D8C"/>
    <w:rsid w:val="00397BD6"/>
    <w:rsid w:val="00397D2C"/>
    <w:rsid w:val="003A015D"/>
    <w:rsid w:val="003A01B4"/>
    <w:rsid w:val="003A023B"/>
    <w:rsid w:val="003A0242"/>
    <w:rsid w:val="003A08C0"/>
    <w:rsid w:val="003A097C"/>
    <w:rsid w:val="003A0F81"/>
    <w:rsid w:val="003A1126"/>
    <w:rsid w:val="003A12C6"/>
    <w:rsid w:val="003A15D5"/>
    <w:rsid w:val="003A17BC"/>
    <w:rsid w:val="003A1968"/>
    <w:rsid w:val="003A2223"/>
    <w:rsid w:val="003A22AF"/>
    <w:rsid w:val="003A2A0F"/>
    <w:rsid w:val="003A3838"/>
    <w:rsid w:val="003A4074"/>
    <w:rsid w:val="003A45A1"/>
    <w:rsid w:val="003A463B"/>
    <w:rsid w:val="003A4BD2"/>
    <w:rsid w:val="003A5190"/>
    <w:rsid w:val="003A5341"/>
    <w:rsid w:val="003A535C"/>
    <w:rsid w:val="003A5744"/>
    <w:rsid w:val="003A57B8"/>
    <w:rsid w:val="003A5B0A"/>
    <w:rsid w:val="003A5C83"/>
    <w:rsid w:val="003A655F"/>
    <w:rsid w:val="003A6643"/>
    <w:rsid w:val="003A680F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369F"/>
    <w:rsid w:val="003B36A3"/>
    <w:rsid w:val="003B3C97"/>
    <w:rsid w:val="003B3ECB"/>
    <w:rsid w:val="003B4F1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73"/>
    <w:rsid w:val="003C11C8"/>
    <w:rsid w:val="003C1A32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159"/>
    <w:rsid w:val="003C4A06"/>
    <w:rsid w:val="003C4A31"/>
    <w:rsid w:val="003C60AE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111"/>
    <w:rsid w:val="003D3804"/>
    <w:rsid w:val="003D386D"/>
    <w:rsid w:val="003D3C45"/>
    <w:rsid w:val="003D3EBC"/>
    <w:rsid w:val="003D44FC"/>
    <w:rsid w:val="003D4859"/>
    <w:rsid w:val="003D5949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7C9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7FE"/>
    <w:rsid w:val="003E3845"/>
    <w:rsid w:val="003E48A3"/>
    <w:rsid w:val="003E55E4"/>
    <w:rsid w:val="003E5C14"/>
    <w:rsid w:val="003E5D4B"/>
    <w:rsid w:val="003E60A4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9BA"/>
    <w:rsid w:val="003F1B22"/>
    <w:rsid w:val="003F2C22"/>
    <w:rsid w:val="003F2CD4"/>
    <w:rsid w:val="003F2DF5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C00"/>
    <w:rsid w:val="00404C89"/>
    <w:rsid w:val="00404FFD"/>
    <w:rsid w:val="0040512B"/>
    <w:rsid w:val="0040532C"/>
    <w:rsid w:val="00405501"/>
    <w:rsid w:val="004058C9"/>
    <w:rsid w:val="00405CA5"/>
    <w:rsid w:val="00406552"/>
    <w:rsid w:val="004072D8"/>
    <w:rsid w:val="00407313"/>
    <w:rsid w:val="00407CD3"/>
    <w:rsid w:val="00410134"/>
    <w:rsid w:val="004103BF"/>
    <w:rsid w:val="00410522"/>
    <w:rsid w:val="00410526"/>
    <w:rsid w:val="0041080F"/>
    <w:rsid w:val="00410B72"/>
    <w:rsid w:val="00410F18"/>
    <w:rsid w:val="00411202"/>
    <w:rsid w:val="004113BF"/>
    <w:rsid w:val="004118A7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B91"/>
    <w:rsid w:val="00415C12"/>
    <w:rsid w:val="00416086"/>
    <w:rsid w:val="004161FA"/>
    <w:rsid w:val="00417B72"/>
    <w:rsid w:val="00417BF5"/>
    <w:rsid w:val="00420231"/>
    <w:rsid w:val="0042086B"/>
    <w:rsid w:val="00420BD3"/>
    <w:rsid w:val="00421105"/>
    <w:rsid w:val="004215C1"/>
    <w:rsid w:val="0042161D"/>
    <w:rsid w:val="00421ED2"/>
    <w:rsid w:val="0042249A"/>
    <w:rsid w:val="00422AA4"/>
    <w:rsid w:val="0042380D"/>
    <w:rsid w:val="00423BDD"/>
    <w:rsid w:val="00423DF0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8"/>
    <w:rsid w:val="0043043F"/>
    <w:rsid w:val="004306CA"/>
    <w:rsid w:val="00431028"/>
    <w:rsid w:val="004311D2"/>
    <w:rsid w:val="004313B7"/>
    <w:rsid w:val="00431611"/>
    <w:rsid w:val="00431944"/>
    <w:rsid w:val="00431B12"/>
    <w:rsid w:val="00431F73"/>
    <w:rsid w:val="00432555"/>
    <w:rsid w:val="004328AE"/>
    <w:rsid w:val="00433544"/>
    <w:rsid w:val="00433C2E"/>
    <w:rsid w:val="00433C46"/>
    <w:rsid w:val="0043442E"/>
    <w:rsid w:val="00434B93"/>
    <w:rsid w:val="00434F41"/>
    <w:rsid w:val="00435CE6"/>
    <w:rsid w:val="00435D52"/>
    <w:rsid w:val="00436596"/>
    <w:rsid w:val="00436600"/>
    <w:rsid w:val="00436D80"/>
    <w:rsid w:val="0043741E"/>
    <w:rsid w:val="00437447"/>
    <w:rsid w:val="00437DD5"/>
    <w:rsid w:val="00437DD8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5EA"/>
    <w:rsid w:val="00452B01"/>
    <w:rsid w:val="00452CAC"/>
    <w:rsid w:val="00453591"/>
    <w:rsid w:val="00453C80"/>
    <w:rsid w:val="0045411A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74C8"/>
    <w:rsid w:val="00457565"/>
    <w:rsid w:val="00457B71"/>
    <w:rsid w:val="00457E57"/>
    <w:rsid w:val="00457FA6"/>
    <w:rsid w:val="004604E5"/>
    <w:rsid w:val="00460887"/>
    <w:rsid w:val="00460E09"/>
    <w:rsid w:val="0046183B"/>
    <w:rsid w:val="0046194E"/>
    <w:rsid w:val="00461C7D"/>
    <w:rsid w:val="00462A49"/>
    <w:rsid w:val="00462DAF"/>
    <w:rsid w:val="00462DB0"/>
    <w:rsid w:val="00462E70"/>
    <w:rsid w:val="00462EB9"/>
    <w:rsid w:val="004637D1"/>
    <w:rsid w:val="004649D0"/>
    <w:rsid w:val="00464E55"/>
    <w:rsid w:val="00464FE2"/>
    <w:rsid w:val="00465090"/>
    <w:rsid w:val="004651EF"/>
    <w:rsid w:val="004654C1"/>
    <w:rsid w:val="00465644"/>
    <w:rsid w:val="00465997"/>
    <w:rsid w:val="004669E2"/>
    <w:rsid w:val="00467478"/>
    <w:rsid w:val="00467CCA"/>
    <w:rsid w:val="00467D75"/>
    <w:rsid w:val="004704CE"/>
    <w:rsid w:val="004705AB"/>
    <w:rsid w:val="00470638"/>
    <w:rsid w:val="0047078D"/>
    <w:rsid w:val="00470C31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ADE"/>
    <w:rsid w:val="00481B71"/>
    <w:rsid w:val="0048226A"/>
    <w:rsid w:val="00482600"/>
    <w:rsid w:val="00482912"/>
    <w:rsid w:val="00483282"/>
    <w:rsid w:val="00483494"/>
    <w:rsid w:val="004838A5"/>
    <w:rsid w:val="00484559"/>
    <w:rsid w:val="004847ED"/>
    <w:rsid w:val="00484F54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1313"/>
    <w:rsid w:val="004913EF"/>
    <w:rsid w:val="00491697"/>
    <w:rsid w:val="00491752"/>
    <w:rsid w:val="00491C62"/>
    <w:rsid w:val="004921CD"/>
    <w:rsid w:val="00492595"/>
    <w:rsid w:val="00492AE0"/>
    <w:rsid w:val="00492BC5"/>
    <w:rsid w:val="00492CF7"/>
    <w:rsid w:val="00493595"/>
    <w:rsid w:val="00493B4A"/>
    <w:rsid w:val="00493C2B"/>
    <w:rsid w:val="00494354"/>
    <w:rsid w:val="004947AF"/>
    <w:rsid w:val="0049488C"/>
    <w:rsid w:val="00494B77"/>
    <w:rsid w:val="00494EC2"/>
    <w:rsid w:val="0049531B"/>
    <w:rsid w:val="00495393"/>
    <w:rsid w:val="0049558B"/>
    <w:rsid w:val="004956CF"/>
    <w:rsid w:val="00495754"/>
    <w:rsid w:val="004958EB"/>
    <w:rsid w:val="00495D44"/>
    <w:rsid w:val="004962D6"/>
    <w:rsid w:val="004964F1"/>
    <w:rsid w:val="00496609"/>
    <w:rsid w:val="00496E87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BFE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0D"/>
    <w:rsid w:val="004B2683"/>
    <w:rsid w:val="004B2FB1"/>
    <w:rsid w:val="004B3A59"/>
    <w:rsid w:val="004B4854"/>
    <w:rsid w:val="004B49FB"/>
    <w:rsid w:val="004B553B"/>
    <w:rsid w:val="004B58BA"/>
    <w:rsid w:val="004B5AE8"/>
    <w:rsid w:val="004B5E80"/>
    <w:rsid w:val="004B6318"/>
    <w:rsid w:val="004B69EB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28E9"/>
    <w:rsid w:val="004C2B4D"/>
    <w:rsid w:val="004C2CB9"/>
    <w:rsid w:val="004C2D86"/>
    <w:rsid w:val="004C2FE9"/>
    <w:rsid w:val="004C3898"/>
    <w:rsid w:val="004C45E5"/>
    <w:rsid w:val="004C4AFB"/>
    <w:rsid w:val="004C4B7D"/>
    <w:rsid w:val="004C523E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E16"/>
    <w:rsid w:val="004D279C"/>
    <w:rsid w:val="004D2F8E"/>
    <w:rsid w:val="004D35C3"/>
    <w:rsid w:val="004D36B1"/>
    <w:rsid w:val="004D3977"/>
    <w:rsid w:val="004D44FE"/>
    <w:rsid w:val="004D4870"/>
    <w:rsid w:val="004D55A3"/>
    <w:rsid w:val="004D6007"/>
    <w:rsid w:val="004D6461"/>
    <w:rsid w:val="004D6464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735"/>
    <w:rsid w:val="004E1B6C"/>
    <w:rsid w:val="004E1DA9"/>
    <w:rsid w:val="004E2680"/>
    <w:rsid w:val="004E28F9"/>
    <w:rsid w:val="004E31A6"/>
    <w:rsid w:val="004E31D7"/>
    <w:rsid w:val="004E3592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40B"/>
    <w:rsid w:val="004E54B9"/>
    <w:rsid w:val="004E5638"/>
    <w:rsid w:val="004E56DC"/>
    <w:rsid w:val="004E5BA2"/>
    <w:rsid w:val="004E5DAF"/>
    <w:rsid w:val="004E65E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FB7"/>
    <w:rsid w:val="004F7156"/>
    <w:rsid w:val="004F7224"/>
    <w:rsid w:val="004F724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636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660"/>
    <w:rsid w:val="005107DC"/>
    <w:rsid w:val="005108D8"/>
    <w:rsid w:val="00511509"/>
    <w:rsid w:val="00511598"/>
    <w:rsid w:val="005116F9"/>
    <w:rsid w:val="005124B9"/>
    <w:rsid w:val="00512F96"/>
    <w:rsid w:val="00512FDE"/>
    <w:rsid w:val="005133E7"/>
    <w:rsid w:val="00513C16"/>
    <w:rsid w:val="00514009"/>
    <w:rsid w:val="005141FF"/>
    <w:rsid w:val="005142C8"/>
    <w:rsid w:val="0051440C"/>
    <w:rsid w:val="005144A9"/>
    <w:rsid w:val="0051533F"/>
    <w:rsid w:val="005153A7"/>
    <w:rsid w:val="00515574"/>
    <w:rsid w:val="0051559F"/>
    <w:rsid w:val="005163ED"/>
    <w:rsid w:val="005169B8"/>
    <w:rsid w:val="00516A45"/>
    <w:rsid w:val="00516DE7"/>
    <w:rsid w:val="00517544"/>
    <w:rsid w:val="005175F9"/>
    <w:rsid w:val="0051776F"/>
    <w:rsid w:val="00520563"/>
    <w:rsid w:val="005205DD"/>
    <w:rsid w:val="00520ADE"/>
    <w:rsid w:val="00521102"/>
    <w:rsid w:val="005212AF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2BB6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701"/>
    <w:rsid w:val="00543FA9"/>
    <w:rsid w:val="0054416F"/>
    <w:rsid w:val="00544FF1"/>
    <w:rsid w:val="0054501A"/>
    <w:rsid w:val="00545238"/>
    <w:rsid w:val="00545905"/>
    <w:rsid w:val="005464C1"/>
    <w:rsid w:val="005468EF"/>
    <w:rsid w:val="00546970"/>
    <w:rsid w:val="005470FE"/>
    <w:rsid w:val="005502B3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20"/>
    <w:rsid w:val="005536A8"/>
    <w:rsid w:val="0055380E"/>
    <w:rsid w:val="0055381B"/>
    <w:rsid w:val="00553F78"/>
    <w:rsid w:val="005542C8"/>
    <w:rsid w:val="005546A8"/>
    <w:rsid w:val="00554736"/>
    <w:rsid w:val="00554C90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46A"/>
    <w:rsid w:val="00557E49"/>
    <w:rsid w:val="00560FE4"/>
    <w:rsid w:val="0056121F"/>
    <w:rsid w:val="0056122E"/>
    <w:rsid w:val="0056129C"/>
    <w:rsid w:val="00561DFC"/>
    <w:rsid w:val="00561E6D"/>
    <w:rsid w:val="00562384"/>
    <w:rsid w:val="005633CE"/>
    <w:rsid w:val="005639C1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67DE9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5485"/>
    <w:rsid w:val="00585957"/>
    <w:rsid w:val="005867A3"/>
    <w:rsid w:val="005867AB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13D0"/>
    <w:rsid w:val="00591465"/>
    <w:rsid w:val="00591833"/>
    <w:rsid w:val="005918B3"/>
    <w:rsid w:val="00592044"/>
    <w:rsid w:val="0059213D"/>
    <w:rsid w:val="00592164"/>
    <w:rsid w:val="0059271C"/>
    <w:rsid w:val="00592A07"/>
    <w:rsid w:val="005935A4"/>
    <w:rsid w:val="0059371D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B3B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8B4"/>
    <w:rsid w:val="005A39C7"/>
    <w:rsid w:val="005A3B62"/>
    <w:rsid w:val="005A4CDD"/>
    <w:rsid w:val="005A4F0B"/>
    <w:rsid w:val="005A514C"/>
    <w:rsid w:val="005A5622"/>
    <w:rsid w:val="005A5845"/>
    <w:rsid w:val="005A5D98"/>
    <w:rsid w:val="005A5EAA"/>
    <w:rsid w:val="005A5EC0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5198"/>
    <w:rsid w:val="005B52EB"/>
    <w:rsid w:val="005B56FD"/>
    <w:rsid w:val="005B66C7"/>
    <w:rsid w:val="005B67D9"/>
    <w:rsid w:val="005B6CC2"/>
    <w:rsid w:val="005B6F83"/>
    <w:rsid w:val="005B6FCB"/>
    <w:rsid w:val="005B7517"/>
    <w:rsid w:val="005B79B0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EF"/>
    <w:rsid w:val="005C194A"/>
    <w:rsid w:val="005C1A36"/>
    <w:rsid w:val="005C1F2E"/>
    <w:rsid w:val="005C2EBA"/>
    <w:rsid w:val="005C4283"/>
    <w:rsid w:val="005C544C"/>
    <w:rsid w:val="005C562E"/>
    <w:rsid w:val="005C5997"/>
    <w:rsid w:val="005C6199"/>
    <w:rsid w:val="005C6D06"/>
    <w:rsid w:val="005C74FB"/>
    <w:rsid w:val="005C775D"/>
    <w:rsid w:val="005C7B84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3B03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E00E8"/>
    <w:rsid w:val="005E031F"/>
    <w:rsid w:val="005E094C"/>
    <w:rsid w:val="005E09FD"/>
    <w:rsid w:val="005E0CAE"/>
    <w:rsid w:val="005E1566"/>
    <w:rsid w:val="005E17C9"/>
    <w:rsid w:val="005E1D60"/>
    <w:rsid w:val="005E2306"/>
    <w:rsid w:val="005E385F"/>
    <w:rsid w:val="005E3D84"/>
    <w:rsid w:val="005E4A5A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303"/>
    <w:rsid w:val="005E77BF"/>
    <w:rsid w:val="005E7C4F"/>
    <w:rsid w:val="005F025E"/>
    <w:rsid w:val="005F065D"/>
    <w:rsid w:val="005F1319"/>
    <w:rsid w:val="005F147D"/>
    <w:rsid w:val="005F1482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D89"/>
    <w:rsid w:val="00600F0C"/>
    <w:rsid w:val="00601D0C"/>
    <w:rsid w:val="00601F14"/>
    <w:rsid w:val="0060224B"/>
    <w:rsid w:val="0060283C"/>
    <w:rsid w:val="0060294D"/>
    <w:rsid w:val="00602D23"/>
    <w:rsid w:val="00602D75"/>
    <w:rsid w:val="00602FA7"/>
    <w:rsid w:val="00602FE4"/>
    <w:rsid w:val="0060382D"/>
    <w:rsid w:val="0060383E"/>
    <w:rsid w:val="00603EDF"/>
    <w:rsid w:val="0060493F"/>
    <w:rsid w:val="00604C00"/>
    <w:rsid w:val="00604E76"/>
    <w:rsid w:val="00604F14"/>
    <w:rsid w:val="00605556"/>
    <w:rsid w:val="0060555A"/>
    <w:rsid w:val="006058A6"/>
    <w:rsid w:val="00605911"/>
    <w:rsid w:val="00605D1F"/>
    <w:rsid w:val="00605FA2"/>
    <w:rsid w:val="006066F2"/>
    <w:rsid w:val="00606815"/>
    <w:rsid w:val="00606D1F"/>
    <w:rsid w:val="00606D3D"/>
    <w:rsid w:val="00606FDF"/>
    <w:rsid w:val="00607229"/>
    <w:rsid w:val="006073A4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943"/>
    <w:rsid w:val="00617B82"/>
    <w:rsid w:val="00617E41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50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2110"/>
    <w:rsid w:val="006325D4"/>
    <w:rsid w:val="006327EB"/>
    <w:rsid w:val="0063284C"/>
    <w:rsid w:val="00632A14"/>
    <w:rsid w:val="00633271"/>
    <w:rsid w:val="0063366A"/>
    <w:rsid w:val="00633B74"/>
    <w:rsid w:val="00634D3C"/>
    <w:rsid w:val="00635037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274"/>
    <w:rsid w:val="00640471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50D"/>
    <w:rsid w:val="0065081C"/>
    <w:rsid w:val="00650AB9"/>
    <w:rsid w:val="00650CA0"/>
    <w:rsid w:val="00651086"/>
    <w:rsid w:val="00651089"/>
    <w:rsid w:val="0065120E"/>
    <w:rsid w:val="00651235"/>
    <w:rsid w:val="00651661"/>
    <w:rsid w:val="006520B0"/>
    <w:rsid w:val="006523A8"/>
    <w:rsid w:val="00652A08"/>
    <w:rsid w:val="00652D7C"/>
    <w:rsid w:val="00652E2F"/>
    <w:rsid w:val="00652F2E"/>
    <w:rsid w:val="006535EC"/>
    <w:rsid w:val="00653821"/>
    <w:rsid w:val="006538A3"/>
    <w:rsid w:val="00653DCB"/>
    <w:rsid w:val="00653F4E"/>
    <w:rsid w:val="006541E9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D"/>
    <w:rsid w:val="006607C0"/>
    <w:rsid w:val="006613A6"/>
    <w:rsid w:val="0066149B"/>
    <w:rsid w:val="00661E84"/>
    <w:rsid w:val="00661EE4"/>
    <w:rsid w:val="00661F56"/>
    <w:rsid w:val="006627A2"/>
    <w:rsid w:val="0066294D"/>
    <w:rsid w:val="00662EAC"/>
    <w:rsid w:val="006634E6"/>
    <w:rsid w:val="00663A24"/>
    <w:rsid w:val="00663DC5"/>
    <w:rsid w:val="006645D4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549"/>
    <w:rsid w:val="006741F2"/>
    <w:rsid w:val="006743A7"/>
    <w:rsid w:val="0067469A"/>
    <w:rsid w:val="00674CC3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E"/>
    <w:rsid w:val="0068221D"/>
    <w:rsid w:val="00682826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DB6"/>
    <w:rsid w:val="00685DDA"/>
    <w:rsid w:val="00686065"/>
    <w:rsid w:val="0068658F"/>
    <w:rsid w:val="00686707"/>
    <w:rsid w:val="0068671A"/>
    <w:rsid w:val="0068683D"/>
    <w:rsid w:val="00686EDF"/>
    <w:rsid w:val="006871E3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B85"/>
    <w:rsid w:val="00695CAA"/>
    <w:rsid w:val="00695FC2"/>
    <w:rsid w:val="00695FF2"/>
    <w:rsid w:val="006969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7F3"/>
    <w:rsid w:val="006A1EB1"/>
    <w:rsid w:val="006A20CE"/>
    <w:rsid w:val="006A2356"/>
    <w:rsid w:val="006A25FF"/>
    <w:rsid w:val="006A296B"/>
    <w:rsid w:val="006A30D0"/>
    <w:rsid w:val="006A3797"/>
    <w:rsid w:val="006A3F8E"/>
    <w:rsid w:val="006A423E"/>
    <w:rsid w:val="006A46FB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3FE8"/>
    <w:rsid w:val="006B40CE"/>
    <w:rsid w:val="006B424B"/>
    <w:rsid w:val="006B458A"/>
    <w:rsid w:val="006B49B7"/>
    <w:rsid w:val="006B4DCD"/>
    <w:rsid w:val="006B50CF"/>
    <w:rsid w:val="006B58EE"/>
    <w:rsid w:val="006B5A97"/>
    <w:rsid w:val="006B5B47"/>
    <w:rsid w:val="006B5FB2"/>
    <w:rsid w:val="006B6277"/>
    <w:rsid w:val="006B62B3"/>
    <w:rsid w:val="006B6B5F"/>
    <w:rsid w:val="006B6E5C"/>
    <w:rsid w:val="006B6FE1"/>
    <w:rsid w:val="006B74A4"/>
    <w:rsid w:val="006B7646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D88"/>
    <w:rsid w:val="006C1464"/>
    <w:rsid w:val="006C15AE"/>
    <w:rsid w:val="006C1D55"/>
    <w:rsid w:val="006C2269"/>
    <w:rsid w:val="006C23E5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72A2"/>
    <w:rsid w:val="006C7379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33E5"/>
    <w:rsid w:val="006D35D4"/>
    <w:rsid w:val="006D38D1"/>
    <w:rsid w:val="006D39F5"/>
    <w:rsid w:val="006D3C6C"/>
    <w:rsid w:val="006D3CB6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3D"/>
    <w:rsid w:val="006E6A09"/>
    <w:rsid w:val="006E6A62"/>
    <w:rsid w:val="006E6A8D"/>
    <w:rsid w:val="006E71FA"/>
    <w:rsid w:val="006E7D3B"/>
    <w:rsid w:val="006F009A"/>
    <w:rsid w:val="006F0EC4"/>
    <w:rsid w:val="006F0ECE"/>
    <w:rsid w:val="006F1803"/>
    <w:rsid w:val="006F1AB6"/>
    <w:rsid w:val="006F1B70"/>
    <w:rsid w:val="006F1E32"/>
    <w:rsid w:val="006F2B1D"/>
    <w:rsid w:val="006F2E82"/>
    <w:rsid w:val="006F3131"/>
    <w:rsid w:val="006F341D"/>
    <w:rsid w:val="006F3CDE"/>
    <w:rsid w:val="006F4F3D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80A"/>
    <w:rsid w:val="007128CA"/>
    <w:rsid w:val="00712A48"/>
    <w:rsid w:val="00712BD4"/>
    <w:rsid w:val="0071333E"/>
    <w:rsid w:val="00713459"/>
    <w:rsid w:val="00714299"/>
    <w:rsid w:val="007142A4"/>
    <w:rsid w:val="007148D3"/>
    <w:rsid w:val="00714D87"/>
    <w:rsid w:val="00714F08"/>
    <w:rsid w:val="0071515D"/>
    <w:rsid w:val="00715B93"/>
    <w:rsid w:val="00715B9A"/>
    <w:rsid w:val="00715F7F"/>
    <w:rsid w:val="00715FD6"/>
    <w:rsid w:val="0071714D"/>
    <w:rsid w:val="00717260"/>
    <w:rsid w:val="0072169B"/>
    <w:rsid w:val="007218DB"/>
    <w:rsid w:val="007219AF"/>
    <w:rsid w:val="00721AF2"/>
    <w:rsid w:val="00722573"/>
    <w:rsid w:val="00722696"/>
    <w:rsid w:val="007229C9"/>
    <w:rsid w:val="007229F9"/>
    <w:rsid w:val="007231A3"/>
    <w:rsid w:val="007239C9"/>
    <w:rsid w:val="00723EEA"/>
    <w:rsid w:val="00724410"/>
    <w:rsid w:val="00724935"/>
    <w:rsid w:val="00724D2C"/>
    <w:rsid w:val="00724F34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2648"/>
    <w:rsid w:val="00732A61"/>
    <w:rsid w:val="00732DC0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CD"/>
    <w:rsid w:val="00737C03"/>
    <w:rsid w:val="00740CC8"/>
    <w:rsid w:val="00740E58"/>
    <w:rsid w:val="0074136F"/>
    <w:rsid w:val="0074146F"/>
    <w:rsid w:val="00741ABD"/>
    <w:rsid w:val="00741AC2"/>
    <w:rsid w:val="00741B72"/>
    <w:rsid w:val="00741DF2"/>
    <w:rsid w:val="0074390C"/>
    <w:rsid w:val="00743BFF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501F2"/>
    <w:rsid w:val="00750379"/>
    <w:rsid w:val="007503FC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8F1"/>
    <w:rsid w:val="00752D0B"/>
    <w:rsid w:val="00752EB7"/>
    <w:rsid w:val="00753AE4"/>
    <w:rsid w:val="00753CEF"/>
    <w:rsid w:val="00753CFE"/>
    <w:rsid w:val="0075420D"/>
    <w:rsid w:val="007549B7"/>
    <w:rsid w:val="00754AA3"/>
    <w:rsid w:val="00754CB5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86B"/>
    <w:rsid w:val="00760B26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E23"/>
    <w:rsid w:val="00767FAA"/>
    <w:rsid w:val="00770048"/>
    <w:rsid w:val="00770534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7BB"/>
    <w:rsid w:val="00772829"/>
    <w:rsid w:val="007729A2"/>
    <w:rsid w:val="00772E4C"/>
    <w:rsid w:val="00772EBD"/>
    <w:rsid w:val="00773986"/>
    <w:rsid w:val="00773E58"/>
    <w:rsid w:val="007749A8"/>
    <w:rsid w:val="00774FB1"/>
    <w:rsid w:val="007750F5"/>
    <w:rsid w:val="007755F2"/>
    <w:rsid w:val="00776078"/>
    <w:rsid w:val="0077628D"/>
    <w:rsid w:val="00776971"/>
    <w:rsid w:val="007770A8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5D39"/>
    <w:rsid w:val="007860F3"/>
    <w:rsid w:val="007865A4"/>
    <w:rsid w:val="00786F38"/>
    <w:rsid w:val="00787165"/>
    <w:rsid w:val="00787252"/>
    <w:rsid w:val="007901B4"/>
    <w:rsid w:val="00790F6D"/>
    <w:rsid w:val="007913C0"/>
    <w:rsid w:val="0079184A"/>
    <w:rsid w:val="00791AED"/>
    <w:rsid w:val="00791B2C"/>
    <w:rsid w:val="00791FCB"/>
    <w:rsid w:val="00792240"/>
    <w:rsid w:val="007923B3"/>
    <w:rsid w:val="007925EA"/>
    <w:rsid w:val="0079273F"/>
    <w:rsid w:val="00792D7B"/>
    <w:rsid w:val="00792DDA"/>
    <w:rsid w:val="0079354F"/>
    <w:rsid w:val="007938B9"/>
    <w:rsid w:val="00793CD8"/>
    <w:rsid w:val="00794078"/>
    <w:rsid w:val="007941E8"/>
    <w:rsid w:val="00794370"/>
    <w:rsid w:val="00795C92"/>
    <w:rsid w:val="00795DED"/>
    <w:rsid w:val="007961B5"/>
    <w:rsid w:val="00796231"/>
    <w:rsid w:val="007970F2"/>
    <w:rsid w:val="00797220"/>
    <w:rsid w:val="00797743"/>
    <w:rsid w:val="00797777"/>
    <w:rsid w:val="00797817"/>
    <w:rsid w:val="00797A24"/>
    <w:rsid w:val="007A015C"/>
    <w:rsid w:val="007A019F"/>
    <w:rsid w:val="007A03C2"/>
    <w:rsid w:val="007A05F0"/>
    <w:rsid w:val="007A07C8"/>
    <w:rsid w:val="007A0A63"/>
    <w:rsid w:val="007A1386"/>
    <w:rsid w:val="007A13EB"/>
    <w:rsid w:val="007A19EF"/>
    <w:rsid w:val="007A1A97"/>
    <w:rsid w:val="007A1B70"/>
    <w:rsid w:val="007A1CB3"/>
    <w:rsid w:val="007A1D7D"/>
    <w:rsid w:val="007A209F"/>
    <w:rsid w:val="007A2EB1"/>
    <w:rsid w:val="007A306F"/>
    <w:rsid w:val="007A3429"/>
    <w:rsid w:val="007A3628"/>
    <w:rsid w:val="007A395F"/>
    <w:rsid w:val="007A3CAC"/>
    <w:rsid w:val="007A410C"/>
    <w:rsid w:val="007A43A6"/>
    <w:rsid w:val="007A455C"/>
    <w:rsid w:val="007A4797"/>
    <w:rsid w:val="007A4AA7"/>
    <w:rsid w:val="007A4DBE"/>
    <w:rsid w:val="007A541A"/>
    <w:rsid w:val="007A5491"/>
    <w:rsid w:val="007A58A6"/>
    <w:rsid w:val="007A5CC1"/>
    <w:rsid w:val="007A5E11"/>
    <w:rsid w:val="007A62AE"/>
    <w:rsid w:val="007A62B7"/>
    <w:rsid w:val="007A68A0"/>
    <w:rsid w:val="007A699D"/>
    <w:rsid w:val="007A6CF5"/>
    <w:rsid w:val="007B02CB"/>
    <w:rsid w:val="007B05D6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8A7"/>
    <w:rsid w:val="007B6BFB"/>
    <w:rsid w:val="007B6CA8"/>
    <w:rsid w:val="007B6CBB"/>
    <w:rsid w:val="007B70D2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1E45"/>
    <w:rsid w:val="007C2E6C"/>
    <w:rsid w:val="007C3369"/>
    <w:rsid w:val="007C347E"/>
    <w:rsid w:val="007C3D18"/>
    <w:rsid w:val="007C3FF2"/>
    <w:rsid w:val="007C5959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3AB"/>
    <w:rsid w:val="007D2E4D"/>
    <w:rsid w:val="007D31CB"/>
    <w:rsid w:val="007D412E"/>
    <w:rsid w:val="007D4866"/>
    <w:rsid w:val="007D4B22"/>
    <w:rsid w:val="007D4EC1"/>
    <w:rsid w:val="007D57BF"/>
    <w:rsid w:val="007D5901"/>
    <w:rsid w:val="007D604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972"/>
    <w:rsid w:val="007E2B6B"/>
    <w:rsid w:val="007E2F83"/>
    <w:rsid w:val="007E352A"/>
    <w:rsid w:val="007E3731"/>
    <w:rsid w:val="007E3F7C"/>
    <w:rsid w:val="007E4610"/>
    <w:rsid w:val="007E4715"/>
    <w:rsid w:val="007E4945"/>
    <w:rsid w:val="007E505B"/>
    <w:rsid w:val="007E5621"/>
    <w:rsid w:val="007E57CB"/>
    <w:rsid w:val="007E5A61"/>
    <w:rsid w:val="007E688A"/>
    <w:rsid w:val="007E7091"/>
    <w:rsid w:val="007E7EDF"/>
    <w:rsid w:val="007F08CF"/>
    <w:rsid w:val="007F0B8E"/>
    <w:rsid w:val="007F1D10"/>
    <w:rsid w:val="007F27E7"/>
    <w:rsid w:val="007F2C31"/>
    <w:rsid w:val="007F3AF5"/>
    <w:rsid w:val="007F3D9C"/>
    <w:rsid w:val="007F40CA"/>
    <w:rsid w:val="007F4881"/>
    <w:rsid w:val="007F4A63"/>
    <w:rsid w:val="007F4B2D"/>
    <w:rsid w:val="007F4B9B"/>
    <w:rsid w:val="007F4D47"/>
    <w:rsid w:val="007F4DE4"/>
    <w:rsid w:val="007F4FA6"/>
    <w:rsid w:val="007F6300"/>
    <w:rsid w:val="007F6347"/>
    <w:rsid w:val="007F63A1"/>
    <w:rsid w:val="007F654F"/>
    <w:rsid w:val="007F665B"/>
    <w:rsid w:val="007F6B7E"/>
    <w:rsid w:val="007F7490"/>
    <w:rsid w:val="007F793A"/>
    <w:rsid w:val="007F7E75"/>
    <w:rsid w:val="00800464"/>
    <w:rsid w:val="0080060F"/>
    <w:rsid w:val="00800747"/>
    <w:rsid w:val="0080117F"/>
    <w:rsid w:val="00801A75"/>
    <w:rsid w:val="00801AA6"/>
    <w:rsid w:val="00801E74"/>
    <w:rsid w:val="00802014"/>
    <w:rsid w:val="008022F4"/>
    <w:rsid w:val="008027C6"/>
    <w:rsid w:val="0080287A"/>
    <w:rsid w:val="00802B53"/>
    <w:rsid w:val="00802DC4"/>
    <w:rsid w:val="008034C8"/>
    <w:rsid w:val="0080392C"/>
    <w:rsid w:val="00803C2C"/>
    <w:rsid w:val="00803FAE"/>
    <w:rsid w:val="00805035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E71"/>
    <w:rsid w:val="008112D6"/>
    <w:rsid w:val="008113E8"/>
    <w:rsid w:val="00811657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657"/>
    <w:rsid w:val="00816B70"/>
    <w:rsid w:val="00817196"/>
    <w:rsid w:val="0081757A"/>
    <w:rsid w:val="008204A0"/>
    <w:rsid w:val="008204BC"/>
    <w:rsid w:val="008208E1"/>
    <w:rsid w:val="008212A7"/>
    <w:rsid w:val="0082174D"/>
    <w:rsid w:val="00821F6D"/>
    <w:rsid w:val="00822BA2"/>
    <w:rsid w:val="00822EC0"/>
    <w:rsid w:val="00823236"/>
    <w:rsid w:val="00823472"/>
    <w:rsid w:val="008235DB"/>
    <w:rsid w:val="0082360B"/>
    <w:rsid w:val="008237B0"/>
    <w:rsid w:val="00823876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E2A"/>
    <w:rsid w:val="008341AC"/>
    <w:rsid w:val="008342A5"/>
    <w:rsid w:val="00835923"/>
    <w:rsid w:val="008359D5"/>
    <w:rsid w:val="00835F53"/>
    <w:rsid w:val="00836173"/>
    <w:rsid w:val="008366F2"/>
    <w:rsid w:val="00836BD8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541"/>
    <w:rsid w:val="008416A2"/>
    <w:rsid w:val="00841F78"/>
    <w:rsid w:val="008421A8"/>
    <w:rsid w:val="00842BCA"/>
    <w:rsid w:val="00842FFC"/>
    <w:rsid w:val="00843099"/>
    <w:rsid w:val="008434E1"/>
    <w:rsid w:val="00843959"/>
    <w:rsid w:val="008444E8"/>
    <w:rsid w:val="00844521"/>
    <w:rsid w:val="00844C4B"/>
    <w:rsid w:val="00844D4B"/>
    <w:rsid w:val="00844E49"/>
    <w:rsid w:val="00844E80"/>
    <w:rsid w:val="0084526D"/>
    <w:rsid w:val="008453B3"/>
    <w:rsid w:val="0084621E"/>
    <w:rsid w:val="0084661D"/>
    <w:rsid w:val="0084699C"/>
    <w:rsid w:val="00846AFF"/>
    <w:rsid w:val="00846CDE"/>
    <w:rsid w:val="00846FE7"/>
    <w:rsid w:val="0084726E"/>
    <w:rsid w:val="008474A5"/>
    <w:rsid w:val="00847745"/>
    <w:rsid w:val="00847EA2"/>
    <w:rsid w:val="008503F0"/>
    <w:rsid w:val="0085099B"/>
    <w:rsid w:val="00850CD3"/>
    <w:rsid w:val="00851DCF"/>
    <w:rsid w:val="00852862"/>
    <w:rsid w:val="0085384C"/>
    <w:rsid w:val="00853EA3"/>
    <w:rsid w:val="008540F7"/>
    <w:rsid w:val="0085519B"/>
    <w:rsid w:val="008554D4"/>
    <w:rsid w:val="00856877"/>
    <w:rsid w:val="00856911"/>
    <w:rsid w:val="008575BF"/>
    <w:rsid w:val="00857664"/>
    <w:rsid w:val="00860009"/>
    <w:rsid w:val="008601A1"/>
    <w:rsid w:val="00860B55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88"/>
    <w:rsid w:val="0086404D"/>
    <w:rsid w:val="008641D8"/>
    <w:rsid w:val="00864523"/>
    <w:rsid w:val="0086470B"/>
    <w:rsid w:val="0086477F"/>
    <w:rsid w:val="00864D9C"/>
    <w:rsid w:val="008650D4"/>
    <w:rsid w:val="008657B6"/>
    <w:rsid w:val="00865C51"/>
    <w:rsid w:val="00865F2A"/>
    <w:rsid w:val="00866186"/>
    <w:rsid w:val="00866FC8"/>
    <w:rsid w:val="008676FD"/>
    <w:rsid w:val="008677FD"/>
    <w:rsid w:val="0086790C"/>
    <w:rsid w:val="00867B84"/>
    <w:rsid w:val="00867BDF"/>
    <w:rsid w:val="00867DE9"/>
    <w:rsid w:val="00870067"/>
    <w:rsid w:val="008701ED"/>
    <w:rsid w:val="00870564"/>
    <w:rsid w:val="008706D4"/>
    <w:rsid w:val="008709A9"/>
    <w:rsid w:val="00870B0E"/>
    <w:rsid w:val="00870F8A"/>
    <w:rsid w:val="0087104B"/>
    <w:rsid w:val="008719A0"/>
    <w:rsid w:val="008719A4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D17"/>
    <w:rsid w:val="008754CD"/>
    <w:rsid w:val="00875780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2A2"/>
    <w:rsid w:val="008827F1"/>
    <w:rsid w:val="00882F3E"/>
    <w:rsid w:val="00883062"/>
    <w:rsid w:val="00883799"/>
    <w:rsid w:val="00883C12"/>
    <w:rsid w:val="0088498E"/>
    <w:rsid w:val="00884C56"/>
    <w:rsid w:val="00884F11"/>
    <w:rsid w:val="008852B9"/>
    <w:rsid w:val="00885500"/>
    <w:rsid w:val="00885A22"/>
    <w:rsid w:val="00885B79"/>
    <w:rsid w:val="00885CEB"/>
    <w:rsid w:val="008861C3"/>
    <w:rsid w:val="00886213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67F2"/>
    <w:rsid w:val="00896C8D"/>
    <w:rsid w:val="0089742A"/>
    <w:rsid w:val="008975C7"/>
    <w:rsid w:val="00897690"/>
    <w:rsid w:val="00897BCC"/>
    <w:rsid w:val="008A0970"/>
    <w:rsid w:val="008A0ED2"/>
    <w:rsid w:val="008A21FF"/>
    <w:rsid w:val="008A27A4"/>
    <w:rsid w:val="008A2CE2"/>
    <w:rsid w:val="008A2F2B"/>
    <w:rsid w:val="008A30AC"/>
    <w:rsid w:val="008A3F08"/>
    <w:rsid w:val="008A44B8"/>
    <w:rsid w:val="008A48F1"/>
    <w:rsid w:val="008A49A3"/>
    <w:rsid w:val="008A4CBD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4B4B"/>
    <w:rsid w:val="008B4F70"/>
    <w:rsid w:val="008B51A0"/>
    <w:rsid w:val="008B52B0"/>
    <w:rsid w:val="008B58FB"/>
    <w:rsid w:val="008B592A"/>
    <w:rsid w:val="008B59A5"/>
    <w:rsid w:val="008B5D44"/>
    <w:rsid w:val="008B5E80"/>
    <w:rsid w:val="008B61FE"/>
    <w:rsid w:val="008B6487"/>
    <w:rsid w:val="008B6EED"/>
    <w:rsid w:val="008B74F0"/>
    <w:rsid w:val="008B76FA"/>
    <w:rsid w:val="008B789D"/>
    <w:rsid w:val="008B7B5C"/>
    <w:rsid w:val="008C046E"/>
    <w:rsid w:val="008C08BE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3B5E"/>
    <w:rsid w:val="008C46B5"/>
    <w:rsid w:val="008C4958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1E44"/>
    <w:rsid w:val="008E2370"/>
    <w:rsid w:val="008E2D9C"/>
    <w:rsid w:val="008E2E1C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A27"/>
    <w:rsid w:val="008E7C71"/>
    <w:rsid w:val="008E7EF9"/>
    <w:rsid w:val="008F01A6"/>
    <w:rsid w:val="008F0232"/>
    <w:rsid w:val="008F07E5"/>
    <w:rsid w:val="008F0C04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E3A"/>
    <w:rsid w:val="008F5FE0"/>
    <w:rsid w:val="008F68A5"/>
    <w:rsid w:val="008F6F45"/>
    <w:rsid w:val="008F7013"/>
    <w:rsid w:val="008F7113"/>
    <w:rsid w:val="008F7841"/>
    <w:rsid w:val="008F7B83"/>
    <w:rsid w:val="008F7CAD"/>
    <w:rsid w:val="0090011D"/>
    <w:rsid w:val="00900440"/>
    <w:rsid w:val="0090073D"/>
    <w:rsid w:val="0090133E"/>
    <w:rsid w:val="009015B0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B7D"/>
    <w:rsid w:val="0091165E"/>
    <w:rsid w:val="00911DFB"/>
    <w:rsid w:val="009121E1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CE9"/>
    <w:rsid w:val="00917F23"/>
    <w:rsid w:val="00917FCF"/>
    <w:rsid w:val="00920041"/>
    <w:rsid w:val="009200CA"/>
    <w:rsid w:val="00920143"/>
    <w:rsid w:val="009208C0"/>
    <w:rsid w:val="009209C0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801"/>
    <w:rsid w:val="00925006"/>
    <w:rsid w:val="00925429"/>
    <w:rsid w:val="00925D3B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7DA"/>
    <w:rsid w:val="00933A29"/>
    <w:rsid w:val="00933A57"/>
    <w:rsid w:val="00934334"/>
    <w:rsid w:val="00934365"/>
    <w:rsid w:val="00934780"/>
    <w:rsid w:val="00934839"/>
    <w:rsid w:val="0093502C"/>
    <w:rsid w:val="00935133"/>
    <w:rsid w:val="00935577"/>
    <w:rsid w:val="009355C2"/>
    <w:rsid w:val="00935AA7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E13"/>
    <w:rsid w:val="00944F03"/>
    <w:rsid w:val="00945556"/>
    <w:rsid w:val="009456C6"/>
    <w:rsid w:val="00945AD6"/>
    <w:rsid w:val="00945C05"/>
    <w:rsid w:val="009463C4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B1F"/>
    <w:rsid w:val="0095271D"/>
    <w:rsid w:val="00952937"/>
    <w:rsid w:val="0095306B"/>
    <w:rsid w:val="00953462"/>
    <w:rsid w:val="00953523"/>
    <w:rsid w:val="009538F5"/>
    <w:rsid w:val="00953920"/>
    <w:rsid w:val="00953D47"/>
    <w:rsid w:val="00953ED3"/>
    <w:rsid w:val="0095463E"/>
    <w:rsid w:val="00954AB3"/>
    <w:rsid w:val="0095537C"/>
    <w:rsid w:val="00955D63"/>
    <w:rsid w:val="00955ED4"/>
    <w:rsid w:val="00956021"/>
    <w:rsid w:val="009562D2"/>
    <w:rsid w:val="009567B4"/>
    <w:rsid w:val="0095681E"/>
    <w:rsid w:val="009572D4"/>
    <w:rsid w:val="00957C4E"/>
    <w:rsid w:val="00957C99"/>
    <w:rsid w:val="00957CC0"/>
    <w:rsid w:val="00960A1F"/>
    <w:rsid w:val="00960C4D"/>
    <w:rsid w:val="0096138E"/>
    <w:rsid w:val="009614A0"/>
    <w:rsid w:val="00961921"/>
    <w:rsid w:val="00961EF9"/>
    <w:rsid w:val="0096201B"/>
    <w:rsid w:val="009620D3"/>
    <w:rsid w:val="00962905"/>
    <w:rsid w:val="00962BD7"/>
    <w:rsid w:val="009633B9"/>
    <w:rsid w:val="0096356B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657"/>
    <w:rsid w:val="0096693C"/>
    <w:rsid w:val="00966FDA"/>
    <w:rsid w:val="0096735F"/>
    <w:rsid w:val="00967899"/>
    <w:rsid w:val="00967A70"/>
    <w:rsid w:val="00967FE4"/>
    <w:rsid w:val="00970051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D73"/>
    <w:rsid w:val="00971F08"/>
    <w:rsid w:val="00972A14"/>
    <w:rsid w:val="00972CA5"/>
    <w:rsid w:val="00974BCC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033"/>
    <w:rsid w:val="0098286C"/>
    <w:rsid w:val="00982A71"/>
    <w:rsid w:val="00982EA3"/>
    <w:rsid w:val="00982F06"/>
    <w:rsid w:val="00984216"/>
    <w:rsid w:val="0098433C"/>
    <w:rsid w:val="009844BF"/>
    <w:rsid w:val="00984529"/>
    <w:rsid w:val="00984A96"/>
    <w:rsid w:val="00984C61"/>
    <w:rsid w:val="00984CB3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454B"/>
    <w:rsid w:val="00994DCA"/>
    <w:rsid w:val="00994FF3"/>
    <w:rsid w:val="00995089"/>
    <w:rsid w:val="0099547B"/>
    <w:rsid w:val="00995515"/>
    <w:rsid w:val="00995524"/>
    <w:rsid w:val="0099561A"/>
    <w:rsid w:val="00995A7A"/>
    <w:rsid w:val="009960EC"/>
    <w:rsid w:val="0099688A"/>
    <w:rsid w:val="00996D68"/>
    <w:rsid w:val="009970DD"/>
    <w:rsid w:val="00997245"/>
    <w:rsid w:val="009A0141"/>
    <w:rsid w:val="009A0465"/>
    <w:rsid w:val="009A09BD"/>
    <w:rsid w:val="009A0B84"/>
    <w:rsid w:val="009A0FBA"/>
    <w:rsid w:val="009A1098"/>
    <w:rsid w:val="009A1601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8FC"/>
    <w:rsid w:val="009A5A1C"/>
    <w:rsid w:val="009A5CBA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406E"/>
    <w:rsid w:val="009B44AD"/>
    <w:rsid w:val="009B461C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54C"/>
    <w:rsid w:val="009B774E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2D9C"/>
    <w:rsid w:val="009C3BBB"/>
    <w:rsid w:val="009C403E"/>
    <w:rsid w:val="009C47AB"/>
    <w:rsid w:val="009C484E"/>
    <w:rsid w:val="009C521D"/>
    <w:rsid w:val="009C5E3B"/>
    <w:rsid w:val="009C5E79"/>
    <w:rsid w:val="009C605A"/>
    <w:rsid w:val="009C6D3C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A46"/>
    <w:rsid w:val="009D48F3"/>
    <w:rsid w:val="009D4919"/>
    <w:rsid w:val="009D4FF0"/>
    <w:rsid w:val="009D5FBA"/>
    <w:rsid w:val="009D6A63"/>
    <w:rsid w:val="009D703C"/>
    <w:rsid w:val="009D718F"/>
    <w:rsid w:val="009D77F5"/>
    <w:rsid w:val="009D7AB8"/>
    <w:rsid w:val="009D7ED4"/>
    <w:rsid w:val="009E0331"/>
    <w:rsid w:val="009E0662"/>
    <w:rsid w:val="009E068F"/>
    <w:rsid w:val="009E0FE9"/>
    <w:rsid w:val="009E1261"/>
    <w:rsid w:val="009E14E0"/>
    <w:rsid w:val="009E1690"/>
    <w:rsid w:val="009E1734"/>
    <w:rsid w:val="009E17CD"/>
    <w:rsid w:val="009E1D55"/>
    <w:rsid w:val="009E1F43"/>
    <w:rsid w:val="009E2563"/>
    <w:rsid w:val="009E3524"/>
    <w:rsid w:val="009E35DB"/>
    <w:rsid w:val="009E360E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626"/>
    <w:rsid w:val="009E778B"/>
    <w:rsid w:val="009E77B2"/>
    <w:rsid w:val="009E78FB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290"/>
    <w:rsid w:val="009F13B9"/>
    <w:rsid w:val="009F1654"/>
    <w:rsid w:val="009F179B"/>
    <w:rsid w:val="009F18E5"/>
    <w:rsid w:val="009F1C66"/>
    <w:rsid w:val="009F1D47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EC6"/>
    <w:rsid w:val="00A00F1A"/>
    <w:rsid w:val="00A014B0"/>
    <w:rsid w:val="00A01D9F"/>
    <w:rsid w:val="00A02199"/>
    <w:rsid w:val="00A02AA6"/>
    <w:rsid w:val="00A02EAF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58D"/>
    <w:rsid w:val="00A12390"/>
    <w:rsid w:val="00A12742"/>
    <w:rsid w:val="00A1352A"/>
    <w:rsid w:val="00A136D1"/>
    <w:rsid w:val="00A13A08"/>
    <w:rsid w:val="00A13E54"/>
    <w:rsid w:val="00A13F97"/>
    <w:rsid w:val="00A14031"/>
    <w:rsid w:val="00A141EA"/>
    <w:rsid w:val="00A14F07"/>
    <w:rsid w:val="00A16100"/>
    <w:rsid w:val="00A167D8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A8C"/>
    <w:rsid w:val="00A24B8B"/>
    <w:rsid w:val="00A24C32"/>
    <w:rsid w:val="00A24E0D"/>
    <w:rsid w:val="00A25138"/>
    <w:rsid w:val="00A2541C"/>
    <w:rsid w:val="00A2552E"/>
    <w:rsid w:val="00A264A9"/>
    <w:rsid w:val="00A264C1"/>
    <w:rsid w:val="00A269EC"/>
    <w:rsid w:val="00A26C82"/>
    <w:rsid w:val="00A26DCF"/>
    <w:rsid w:val="00A26E1D"/>
    <w:rsid w:val="00A26EDC"/>
    <w:rsid w:val="00A26EE8"/>
    <w:rsid w:val="00A27275"/>
    <w:rsid w:val="00A27785"/>
    <w:rsid w:val="00A300DA"/>
    <w:rsid w:val="00A30187"/>
    <w:rsid w:val="00A30538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9A"/>
    <w:rsid w:val="00A3756E"/>
    <w:rsid w:val="00A37E31"/>
    <w:rsid w:val="00A4054E"/>
    <w:rsid w:val="00A407D2"/>
    <w:rsid w:val="00A40824"/>
    <w:rsid w:val="00A40E39"/>
    <w:rsid w:val="00A419BD"/>
    <w:rsid w:val="00A41E2B"/>
    <w:rsid w:val="00A42066"/>
    <w:rsid w:val="00A42170"/>
    <w:rsid w:val="00A42A71"/>
    <w:rsid w:val="00A4457B"/>
    <w:rsid w:val="00A44E12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5F1A"/>
    <w:rsid w:val="00A5673D"/>
    <w:rsid w:val="00A579CE"/>
    <w:rsid w:val="00A609D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948"/>
    <w:rsid w:val="00A731CB"/>
    <w:rsid w:val="00A73654"/>
    <w:rsid w:val="00A739D0"/>
    <w:rsid w:val="00A73D47"/>
    <w:rsid w:val="00A7419B"/>
    <w:rsid w:val="00A74359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457"/>
    <w:rsid w:val="00A76B59"/>
    <w:rsid w:val="00A7713D"/>
    <w:rsid w:val="00A77B08"/>
    <w:rsid w:val="00A77EC4"/>
    <w:rsid w:val="00A800B8"/>
    <w:rsid w:val="00A80590"/>
    <w:rsid w:val="00A807B7"/>
    <w:rsid w:val="00A8085B"/>
    <w:rsid w:val="00A80C04"/>
    <w:rsid w:val="00A80DBC"/>
    <w:rsid w:val="00A819FF"/>
    <w:rsid w:val="00A81ADB"/>
    <w:rsid w:val="00A81FDC"/>
    <w:rsid w:val="00A82394"/>
    <w:rsid w:val="00A824AA"/>
    <w:rsid w:val="00A82726"/>
    <w:rsid w:val="00A845EE"/>
    <w:rsid w:val="00A84630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AD6"/>
    <w:rsid w:val="00A86CED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95E"/>
    <w:rsid w:val="00A91A00"/>
    <w:rsid w:val="00A91B2B"/>
    <w:rsid w:val="00A91C79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FDB"/>
    <w:rsid w:val="00A943BF"/>
    <w:rsid w:val="00A9442A"/>
    <w:rsid w:val="00A95411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A016F"/>
    <w:rsid w:val="00AA05A4"/>
    <w:rsid w:val="00AA155B"/>
    <w:rsid w:val="00AA1B3E"/>
    <w:rsid w:val="00AA1ED6"/>
    <w:rsid w:val="00AA1EDF"/>
    <w:rsid w:val="00AA2195"/>
    <w:rsid w:val="00AA2345"/>
    <w:rsid w:val="00AA251E"/>
    <w:rsid w:val="00AA2638"/>
    <w:rsid w:val="00AA3824"/>
    <w:rsid w:val="00AA3DDC"/>
    <w:rsid w:val="00AA4100"/>
    <w:rsid w:val="00AA4846"/>
    <w:rsid w:val="00AA50E1"/>
    <w:rsid w:val="00AA51D6"/>
    <w:rsid w:val="00AA57B5"/>
    <w:rsid w:val="00AA5B37"/>
    <w:rsid w:val="00AA5E1B"/>
    <w:rsid w:val="00AA61CF"/>
    <w:rsid w:val="00AA63E3"/>
    <w:rsid w:val="00AA6A86"/>
    <w:rsid w:val="00AA6AA6"/>
    <w:rsid w:val="00AA6DEC"/>
    <w:rsid w:val="00AA6EDE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40A4"/>
    <w:rsid w:val="00AB4679"/>
    <w:rsid w:val="00AB4749"/>
    <w:rsid w:val="00AB4AB8"/>
    <w:rsid w:val="00AB5608"/>
    <w:rsid w:val="00AB655E"/>
    <w:rsid w:val="00AB660A"/>
    <w:rsid w:val="00AB69CB"/>
    <w:rsid w:val="00AB6C8B"/>
    <w:rsid w:val="00AB6D9D"/>
    <w:rsid w:val="00AB7997"/>
    <w:rsid w:val="00AC007F"/>
    <w:rsid w:val="00AC0277"/>
    <w:rsid w:val="00AC06F2"/>
    <w:rsid w:val="00AC0BD9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1C84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84A"/>
    <w:rsid w:val="00AD782E"/>
    <w:rsid w:val="00AD7834"/>
    <w:rsid w:val="00AD7888"/>
    <w:rsid w:val="00AE07D4"/>
    <w:rsid w:val="00AE07F4"/>
    <w:rsid w:val="00AE09EB"/>
    <w:rsid w:val="00AE0FB9"/>
    <w:rsid w:val="00AE1053"/>
    <w:rsid w:val="00AE1260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CE8"/>
    <w:rsid w:val="00AE7027"/>
    <w:rsid w:val="00AE7A6E"/>
    <w:rsid w:val="00AE7FBF"/>
    <w:rsid w:val="00AF0390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73F"/>
    <w:rsid w:val="00B02670"/>
    <w:rsid w:val="00B02AA9"/>
    <w:rsid w:val="00B02FA3"/>
    <w:rsid w:val="00B03093"/>
    <w:rsid w:val="00B03229"/>
    <w:rsid w:val="00B0348E"/>
    <w:rsid w:val="00B037D1"/>
    <w:rsid w:val="00B03C21"/>
    <w:rsid w:val="00B04158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BB8"/>
    <w:rsid w:val="00B06DC5"/>
    <w:rsid w:val="00B06FE5"/>
    <w:rsid w:val="00B07499"/>
    <w:rsid w:val="00B077B8"/>
    <w:rsid w:val="00B10644"/>
    <w:rsid w:val="00B10F9F"/>
    <w:rsid w:val="00B11396"/>
    <w:rsid w:val="00B113B3"/>
    <w:rsid w:val="00B120F5"/>
    <w:rsid w:val="00B12766"/>
    <w:rsid w:val="00B12B14"/>
    <w:rsid w:val="00B133A3"/>
    <w:rsid w:val="00B133CC"/>
    <w:rsid w:val="00B13514"/>
    <w:rsid w:val="00B13798"/>
    <w:rsid w:val="00B13ABD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F9"/>
    <w:rsid w:val="00B16354"/>
    <w:rsid w:val="00B167C6"/>
    <w:rsid w:val="00B16EF6"/>
    <w:rsid w:val="00B17809"/>
    <w:rsid w:val="00B17CCC"/>
    <w:rsid w:val="00B17D6C"/>
    <w:rsid w:val="00B20155"/>
    <w:rsid w:val="00B20256"/>
    <w:rsid w:val="00B20D09"/>
    <w:rsid w:val="00B20F24"/>
    <w:rsid w:val="00B21260"/>
    <w:rsid w:val="00B213B9"/>
    <w:rsid w:val="00B21451"/>
    <w:rsid w:val="00B2194E"/>
    <w:rsid w:val="00B22569"/>
    <w:rsid w:val="00B227EF"/>
    <w:rsid w:val="00B228DB"/>
    <w:rsid w:val="00B22B8C"/>
    <w:rsid w:val="00B22E65"/>
    <w:rsid w:val="00B2322B"/>
    <w:rsid w:val="00B235BD"/>
    <w:rsid w:val="00B23667"/>
    <w:rsid w:val="00B23C65"/>
    <w:rsid w:val="00B2426D"/>
    <w:rsid w:val="00B24399"/>
    <w:rsid w:val="00B24CB7"/>
    <w:rsid w:val="00B25C9D"/>
    <w:rsid w:val="00B25CD4"/>
    <w:rsid w:val="00B25F0A"/>
    <w:rsid w:val="00B2629E"/>
    <w:rsid w:val="00B264D5"/>
    <w:rsid w:val="00B26927"/>
    <w:rsid w:val="00B26B0F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A5"/>
    <w:rsid w:val="00B30D0E"/>
    <w:rsid w:val="00B316A7"/>
    <w:rsid w:val="00B31C3E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31EC"/>
    <w:rsid w:val="00B43468"/>
    <w:rsid w:val="00B43671"/>
    <w:rsid w:val="00B44834"/>
    <w:rsid w:val="00B44DED"/>
    <w:rsid w:val="00B45050"/>
    <w:rsid w:val="00B4520D"/>
    <w:rsid w:val="00B455E8"/>
    <w:rsid w:val="00B45793"/>
    <w:rsid w:val="00B4586E"/>
    <w:rsid w:val="00B45A52"/>
    <w:rsid w:val="00B45C17"/>
    <w:rsid w:val="00B46175"/>
    <w:rsid w:val="00B46C9B"/>
    <w:rsid w:val="00B46D5E"/>
    <w:rsid w:val="00B46F09"/>
    <w:rsid w:val="00B47BE8"/>
    <w:rsid w:val="00B5171D"/>
    <w:rsid w:val="00B519E3"/>
    <w:rsid w:val="00B5244B"/>
    <w:rsid w:val="00B527D5"/>
    <w:rsid w:val="00B53085"/>
    <w:rsid w:val="00B53363"/>
    <w:rsid w:val="00B53930"/>
    <w:rsid w:val="00B53A62"/>
    <w:rsid w:val="00B53B3B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C0"/>
    <w:rsid w:val="00B605CF"/>
    <w:rsid w:val="00B6073A"/>
    <w:rsid w:val="00B607CD"/>
    <w:rsid w:val="00B609B2"/>
    <w:rsid w:val="00B60E34"/>
    <w:rsid w:val="00B6220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669"/>
    <w:rsid w:val="00B7079B"/>
    <w:rsid w:val="00B7080E"/>
    <w:rsid w:val="00B70D53"/>
    <w:rsid w:val="00B72B31"/>
    <w:rsid w:val="00B72C97"/>
    <w:rsid w:val="00B73085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68FC"/>
    <w:rsid w:val="00B76937"/>
    <w:rsid w:val="00B76E87"/>
    <w:rsid w:val="00B77C10"/>
    <w:rsid w:val="00B77FCF"/>
    <w:rsid w:val="00B80398"/>
    <w:rsid w:val="00B80A6F"/>
    <w:rsid w:val="00B80B62"/>
    <w:rsid w:val="00B8163D"/>
    <w:rsid w:val="00B81A32"/>
    <w:rsid w:val="00B81A6C"/>
    <w:rsid w:val="00B81EC0"/>
    <w:rsid w:val="00B81FF4"/>
    <w:rsid w:val="00B82665"/>
    <w:rsid w:val="00B8266A"/>
    <w:rsid w:val="00B827F4"/>
    <w:rsid w:val="00B82955"/>
    <w:rsid w:val="00B82CED"/>
    <w:rsid w:val="00B8357A"/>
    <w:rsid w:val="00B836DD"/>
    <w:rsid w:val="00B8392B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45A"/>
    <w:rsid w:val="00B877A2"/>
    <w:rsid w:val="00B878E4"/>
    <w:rsid w:val="00B879D1"/>
    <w:rsid w:val="00B90032"/>
    <w:rsid w:val="00B909C2"/>
    <w:rsid w:val="00B90A2F"/>
    <w:rsid w:val="00B90DEF"/>
    <w:rsid w:val="00B90F73"/>
    <w:rsid w:val="00B91EDB"/>
    <w:rsid w:val="00B9287B"/>
    <w:rsid w:val="00B92892"/>
    <w:rsid w:val="00B92CDF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3F7"/>
    <w:rsid w:val="00B956C8"/>
    <w:rsid w:val="00B9599E"/>
    <w:rsid w:val="00B95CE2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41E5"/>
    <w:rsid w:val="00BA43C4"/>
    <w:rsid w:val="00BA4DFD"/>
    <w:rsid w:val="00BA55EC"/>
    <w:rsid w:val="00BA56D2"/>
    <w:rsid w:val="00BA5C23"/>
    <w:rsid w:val="00BA5F4F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B20"/>
    <w:rsid w:val="00BB2C75"/>
    <w:rsid w:val="00BB2CFD"/>
    <w:rsid w:val="00BB2DEE"/>
    <w:rsid w:val="00BB32EC"/>
    <w:rsid w:val="00BB3BF1"/>
    <w:rsid w:val="00BB3D0D"/>
    <w:rsid w:val="00BB3D94"/>
    <w:rsid w:val="00BB42D8"/>
    <w:rsid w:val="00BB4CEF"/>
    <w:rsid w:val="00BB5192"/>
    <w:rsid w:val="00BB51E9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4DD"/>
    <w:rsid w:val="00BC66F1"/>
    <w:rsid w:val="00BC6C63"/>
    <w:rsid w:val="00BC6E64"/>
    <w:rsid w:val="00BC6EA9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B3D"/>
    <w:rsid w:val="00BD5D20"/>
    <w:rsid w:val="00BD5F1A"/>
    <w:rsid w:val="00BD627A"/>
    <w:rsid w:val="00BD62FD"/>
    <w:rsid w:val="00BD79F6"/>
    <w:rsid w:val="00BE004B"/>
    <w:rsid w:val="00BE0346"/>
    <w:rsid w:val="00BE1085"/>
    <w:rsid w:val="00BE10E6"/>
    <w:rsid w:val="00BE11E8"/>
    <w:rsid w:val="00BE1234"/>
    <w:rsid w:val="00BE147D"/>
    <w:rsid w:val="00BE1BBD"/>
    <w:rsid w:val="00BE216A"/>
    <w:rsid w:val="00BE262F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208"/>
    <w:rsid w:val="00BF3279"/>
    <w:rsid w:val="00BF33D6"/>
    <w:rsid w:val="00BF3555"/>
    <w:rsid w:val="00BF38EE"/>
    <w:rsid w:val="00BF3CB1"/>
    <w:rsid w:val="00BF4616"/>
    <w:rsid w:val="00BF4A22"/>
    <w:rsid w:val="00BF4C3F"/>
    <w:rsid w:val="00BF4C93"/>
    <w:rsid w:val="00BF5038"/>
    <w:rsid w:val="00BF7006"/>
    <w:rsid w:val="00BF74C7"/>
    <w:rsid w:val="00BF752B"/>
    <w:rsid w:val="00BF787D"/>
    <w:rsid w:val="00BF7E9D"/>
    <w:rsid w:val="00C0001A"/>
    <w:rsid w:val="00C00135"/>
    <w:rsid w:val="00C00188"/>
    <w:rsid w:val="00C005E4"/>
    <w:rsid w:val="00C00AEA"/>
    <w:rsid w:val="00C00BE4"/>
    <w:rsid w:val="00C00CBE"/>
    <w:rsid w:val="00C010ED"/>
    <w:rsid w:val="00C013C1"/>
    <w:rsid w:val="00C015F1"/>
    <w:rsid w:val="00C0172A"/>
    <w:rsid w:val="00C01AF6"/>
    <w:rsid w:val="00C01BD2"/>
    <w:rsid w:val="00C01F33"/>
    <w:rsid w:val="00C02C0C"/>
    <w:rsid w:val="00C02C6E"/>
    <w:rsid w:val="00C02CC6"/>
    <w:rsid w:val="00C03308"/>
    <w:rsid w:val="00C0331B"/>
    <w:rsid w:val="00C0337B"/>
    <w:rsid w:val="00C03963"/>
    <w:rsid w:val="00C039FC"/>
    <w:rsid w:val="00C03A1A"/>
    <w:rsid w:val="00C03C53"/>
    <w:rsid w:val="00C03D14"/>
    <w:rsid w:val="00C0403E"/>
    <w:rsid w:val="00C040F7"/>
    <w:rsid w:val="00C043D2"/>
    <w:rsid w:val="00C044AB"/>
    <w:rsid w:val="00C04530"/>
    <w:rsid w:val="00C049F7"/>
    <w:rsid w:val="00C0532F"/>
    <w:rsid w:val="00C05706"/>
    <w:rsid w:val="00C061B7"/>
    <w:rsid w:val="00C06B87"/>
    <w:rsid w:val="00C07377"/>
    <w:rsid w:val="00C0787C"/>
    <w:rsid w:val="00C078B0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2F0"/>
    <w:rsid w:val="00C112FA"/>
    <w:rsid w:val="00C11DED"/>
    <w:rsid w:val="00C11E11"/>
    <w:rsid w:val="00C11E4F"/>
    <w:rsid w:val="00C1204D"/>
    <w:rsid w:val="00C12107"/>
    <w:rsid w:val="00C1267B"/>
    <w:rsid w:val="00C12744"/>
    <w:rsid w:val="00C12BFE"/>
    <w:rsid w:val="00C13B08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20486"/>
    <w:rsid w:val="00C207EF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E64"/>
    <w:rsid w:val="00C23FB7"/>
    <w:rsid w:val="00C24398"/>
    <w:rsid w:val="00C24654"/>
    <w:rsid w:val="00C247F0"/>
    <w:rsid w:val="00C25389"/>
    <w:rsid w:val="00C25D41"/>
    <w:rsid w:val="00C25D52"/>
    <w:rsid w:val="00C26240"/>
    <w:rsid w:val="00C270CF"/>
    <w:rsid w:val="00C27407"/>
    <w:rsid w:val="00C277C8"/>
    <w:rsid w:val="00C279B5"/>
    <w:rsid w:val="00C27B65"/>
    <w:rsid w:val="00C27C45"/>
    <w:rsid w:val="00C30654"/>
    <w:rsid w:val="00C31D88"/>
    <w:rsid w:val="00C31DAF"/>
    <w:rsid w:val="00C31F4E"/>
    <w:rsid w:val="00C320BC"/>
    <w:rsid w:val="00C32368"/>
    <w:rsid w:val="00C324B1"/>
    <w:rsid w:val="00C33514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384"/>
    <w:rsid w:val="00C42665"/>
    <w:rsid w:val="00C42695"/>
    <w:rsid w:val="00C42862"/>
    <w:rsid w:val="00C4351B"/>
    <w:rsid w:val="00C4389B"/>
    <w:rsid w:val="00C43B5D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6A4"/>
    <w:rsid w:val="00C56767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4889"/>
    <w:rsid w:val="00C64E21"/>
    <w:rsid w:val="00C65383"/>
    <w:rsid w:val="00C6641A"/>
    <w:rsid w:val="00C6664F"/>
    <w:rsid w:val="00C66C0A"/>
    <w:rsid w:val="00C671C4"/>
    <w:rsid w:val="00C67D20"/>
    <w:rsid w:val="00C67E54"/>
    <w:rsid w:val="00C700CB"/>
    <w:rsid w:val="00C70455"/>
    <w:rsid w:val="00C70697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D"/>
    <w:rsid w:val="00C748DD"/>
    <w:rsid w:val="00C74B83"/>
    <w:rsid w:val="00C74BFE"/>
    <w:rsid w:val="00C75CB0"/>
    <w:rsid w:val="00C75D2F"/>
    <w:rsid w:val="00C7609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20BB"/>
    <w:rsid w:val="00C82153"/>
    <w:rsid w:val="00C82628"/>
    <w:rsid w:val="00C82E57"/>
    <w:rsid w:val="00C833F2"/>
    <w:rsid w:val="00C8357E"/>
    <w:rsid w:val="00C837CF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665F"/>
    <w:rsid w:val="00C86990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B71"/>
    <w:rsid w:val="00C96D80"/>
    <w:rsid w:val="00C9731C"/>
    <w:rsid w:val="00C9767D"/>
    <w:rsid w:val="00C979E4"/>
    <w:rsid w:val="00C97B7D"/>
    <w:rsid w:val="00C97D41"/>
    <w:rsid w:val="00C97D90"/>
    <w:rsid w:val="00CA0080"/>
    <w:rsid w:val="00CA0ADE"/>
    <w:rsid w:val="00CA158A"/>
    <w:rsid w:val="00CA1883"/>
    <w:rsid w:val="00CA1ED8"/>
    <w:rsid w:val="00CA3221"/>
    <w:rsid w:val="00CA3390"/>
    <w:rsid w:val="00CA375E"/>
    <w:rsid w:val="00CA442D"/>
    <w:rsid w:val="00CA443C"/>
    <w:rsid w:val="00CA44C8"/>
    <w:rsid w:val="00CA49C7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7045"/>
    <w:rsid w:val="00CA7D0A"/>
    <w:rsid w:val="00CA7D6D"/>
    <w:rsid w:val="00CA7DEB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400"/>
    <w:rsid w:val="00CC25EA"/>
    <w:rsid w:val="00CC287E"/>
    <w:rsid w:val="00CC2AE3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51EE"/>
    <w:rsid w:val="00CC7057"/>
    <w:rsid w:val="00CC7311"/>
    <w:rsid w:val="00CC7400"/>
    <w:rsid w:val="00CC7ADA"/>
    <w:rsid w:val="00CC7B45"/>
    <w:rsid w:val="00CD024A"/>
    <w:rsid w:val="00CD0460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93"/>
    <w:rsid w:val="00CD447B"/>
    <w:rsid w:val="00CD466E"/>
    <w:rsid w:val="00CD59B0"/>
    <w:rsid w:val="00CD5CB4"/>
    <w:rsid w:val="00CD7887"/>
    <w:rsid w:val="00CE0424"/>
    <w:rsid w:val="00CE0922"/>
    <w:rsid w:val="00CE097A"/>
    <w:rsid w:val="00CE0BF7"/>
    <w:rsid w:val="00CE0C12"/>
    <w:rsid w:val="00CE0E3C"/>
    <w:rsid w:val="00CE0E5B"/>
    <w:rsid w:val="00CE1204"/>
    <w:rsid w:val="00CE129C"/>
    <w:rsid w:val="00CE1455"/>
    <w:rsid w:val="00CE1466"/>
    <w:rsid w:val="00CE15A4"/>
    <w:rsid w:val="00CE1D87"/>
    <w:rsid w:val="00CE1F75"/>
    <w:rsid w:val="00CE2531"/>
    <w:rsid w:val="00CE2FC9"/>
    <w:rsid w:val="00CE316A"/>
    <w:rsid w:val="00CE365C"/>
    <w:rsid w:val="00CE45D2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E7FCE"/>
    <w:rsid w:val="00CF007F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C48"/>
    <w:rsid w:val="00CF20C9"/>
    <w:rsid w:val="00CF24EE"/>
    <w:rsid w:val="00CF2710"/>
    <w:rsid w:val="00CF2885"/>
    <w:rsid w:val="00CF2B11"/>
    <w:rsid w:val="00CF3B1F"/>
    <w:rsid w:val="00CF3BF6"/>
    <w:rsid w:val="00CF43A1"/>
    <w:rsid w:val="00CF47EF"/>
    <w:rsid w:val="00CF4829"/>
    <w:rsid w:val="00CF4F41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4EF"/>
    <w:rsid w:val="00D00F9E"/>
    <w:rsid w:val="00D014E9"/>
    <w:rsid w:val="00D0244E"/>
    <w:rsid w:val="00D02775"/>
    <w:rsid w:val="00D02DAD"/>
    <w:rsid w:val="00D02F7D"/>
    <w:rsid w:val="00D030F7"/>
    <w:rsid w:val="00D0349B"/>
    <w:rsid w:val="00D03E26"/>
    <w:rsid w:val="00D03FAB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13C"/>
    <w:rsid w:val="00D0771B"/>
    <w:rsid w:val="00D0789D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722"/>
    <w:rsid w:val="00D15F7F"/>
    <w:rsid w:val="00D15FBC"/>
    <w:rsid w:val="00D161B5"/>
    <w:rsid w:val="00D168F7"/>
    <w:rsid w:val="00D16AFA"/>
    <w:rsid w:val="00D1750E"/>
    <w:rsid w:val="00D17F31"/>
    <w:rsid w:val="00D20128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E3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301AB"/>
    <w:rsid w:val="00D30335"/>
    <w:rsid w:val="00D30F76"/>
    <w:rsid w:val="00D3105A"/>
    <w:rsid w:val="00D3106B"/>
    <w:rsid w:val="00D3112A"/>
    <w:rsid w:val="00D3128B"/>
    <w:rsid w:val="00D31363"/>
    <w:rsid w:val="00D31A95"/>
    <w:rsid w:val="00D3263D"/>
    <w:rsid w:val="00D32D64"/>
    <w:rsid w:val="00D3314F"/>
    <w:rsid w:val="00D33296"/>
    <w:rsid w:val="00D33434"/>
    <w:rsid w:val="00D337C0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B12"/>
    <w:rsid w:val="00D4243E"/>
    <w:rsid w:val="00D426F0"/>
    <w:rsid w:val="00D4318F"/>
    <w:rsid w:val="00D432A1"/>
    <w:rsid w:val="00D432B5"/>
    <w:rsid w:val="00D434A3"/>
    <w:rsid w:val="00D434FF"/>
    <w:rsid w:val="00D438BF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380"/>
    <w:rsid w:val="00D4659E"/>
    <w:rsid w:val="00D46B56"/>
    <w:rsid w:val="00D504EF"/>
    <w:rsid w:val="00D50829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6FF"/>
    <w:rsid w:val="00D54DCB"/>
    <w:rsid w:val="00D5529E"/>
    <w:rsid w:val="00D552A6"/>
    <w:rsid w:val="00D555BF"/>
    <w:rsid w:val="00D55AD5"/>
    <w:rsid w:val="00D570C6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19EE"/>
    <w:rsid w:val="00D61ABE"/>
    <w:rsid w:val="00D61AF5"/>
    <w:rsid w:val="00D61F71"/>
    <w:rsid w:val="00D6210F"/>
    <w:rsid w:val="00D6249E"/>
    <w:rsid w:val="00D624D3"/>
    <w:rsid w:val="00D62A97"/>
    <w:rsid w:val="00D63399"/>
    <w:rsid w:val="00D6390E"/>
    <w:rsid w:val="00D63927"/>
    <w:rsid w:val="00D63A7F"/>
    <w:rsid w:val="00D64B38"/>
    <w:rsid w:val="00D65012"/>
    <w:rsid w:val="00D65183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14DC"/>
    <w:rsid w:val="00D7179A"/>
    <w:rsid w:val="00D71F0D"/>
    <w:rsid w:val="00D730B8"/>
    <w:rsid w:val="00D7359F"/>
    <w:rsid w:val="00D73A08"/>
    <w:rsid w:val="00D73E92"/>
    <w:rsid w:val="00D73F2B"/>
    <w:rsid w:val="00D7409C"/>
    <w:rsid w:val="00D74369"/>
    <w:rsid w:val="00D749D9"/>
    <w:rsid w:val="00D74A61"/>
    <w:rsid w:val="00D74A6B"/>
    <w:rsid w:val="00D74FCE"/>
    <w:rsid w:val="00D75068"/>
    <w:rsid w:val="00D75594"/>
    <w:rsid w:val="00D756DF"/>
    <w:rsid w:val="00D75B3D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E61"/>
    <w:rsid w:val="00D84250"/>
    <w:rsid w:val="00D84B09"/>
    <w:rsid w:val="00D85AA5"/>
    <w:rsid w:val="00D85F2D"/>
    <w:rsid w:val="00D86075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E3"/>
    <w:rsid w:val="00D87FF3"/>
    <w:rsid w:val="00D900A7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D7B"/>
    <w:rsid w:val="00D95133"/>
    <w:rsid w:val="00D95182"/>
    <w:rsid w:val="00D954D6"/>
    <w:rsid w:val="00D9564F"/>
    <w:rsid w:val="00D95BF1"/>
    <w:rsid w:val="00D965A2"/>
    <w:rsid w:val="00D96A17"/>
    <w:rsid w:val="00D96C30"/>
    <w:rsid w:val="00D96D51"/>
    <w:rsid w:val="00D96ECE"/>
    <w:rsid w:val="00D9713C"/>
    <w:rsid w:val="00D972C0"/>
    <w:rsid w:val="00D975F5"/>
    <w:rsid w:val="00D9789B"/>
    <w:rsid w:val="00D97C45"/>
    <w:rsid w:val="00D97C86"/>
    <w:rsid w:val="00D97E51"/>
    <w:rsid w:val="00DA0374"/>
    <w:rsid w:val="00DA0C20"/>
    <w:rsid w:val="00DA0F44"/>
    <w:rsid w:val="00DA14A4"/>
    <w:rsid w:val="00DA175E"/>
    <w:rsid w:val="00DA24B2"/>
    <w:rsid w:val="00DA2755"/>
    <w:rsid w:val="00DA2FCB"/>
    <w:rsid w:val="00DA305E"/>
    <w:rsid w:val="00DA30A6"/>
    <w:rsid w:val="00DA327C"/>
    <w:rsid w:val="00DA3A13"/>
    <w:rsid w:val="00DA3AFB"/>
    <w:rsid w:val="00DA3E58"/>
    <w:rsid w:val="00DA3F87"/>
    <w:rsid w:val="00DA3F96"/>
    <w:rsid w:val="00DA4837"/>
    <w:rsid w:val="00DA49A2"/>
    <w:rsid w:val="00DA4AA9"/>
    <w:rsid w:val="00DA5417"/>
    <w:rsid w:val="00DA55F5"/>
    <w:rsid w:val="00DA56E8"/>
    <w:rsid w:val="00DA5711"/>
    <w:rsid w:val="00DA59D8"/>
    <w:rsid w:val="00DA5EA7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6CAA"/>
    <w:rsid w:val="00DB7111"/>
    <w:rsid w:val="00DB741C"/>
    <w:rsid w:val="00DB75D9"/>
    <w:rsid w:val="00DB7DE8"/>
    <w:rsid w:val="00DB7F0A"/>
    <w:rsid w:val="00DC0408"/>
    <w:rsid w:val="00DC11DA"/>
    <w:rsid w:val="00DC141A"/>
    <w:rsid w:val="00DC18D1"/>
    <w:rsid w:val="00DC19AA"/>
    <w:rsid w:val="00DC1F58"/>
    <w:rsid w:val="00DC2785"/>
    <w:rsid w:val="00DC2907"/>
    <w:rsid w:val="00DC2D36"/>
    <w:rsid w:val="00DC30F8"/>
    <w:rsid w:val="00DC349B"/>
    <w:rsid w:val="00DC35DC"/>
    <w:rsid w:val="00DC37E8"/>
    <w:rsid w:val="00DC38DC"/>
    <w:rsid w:val="00DC499F"/>
    <w:rsid w:val="00DC4E04"/>
    <w:rsid w:val="00DC5299"/>
    <w:rsid w:val="00DC53EF"/>
    <w:rsid w:val="00DC55D1"/>
    <w:rsid w:val="00DC57A0"/>
    <w:rsid w:val="00DC5FCB"/>
    <w:rsid w:val="00DC657E"/>
    <w:rsid w:val="00DC6599"/>
    <w:rsid w:val="00DC65F7"/>
    <w:rsid w:val="00DC6A43"/>
    <w:rsid w:val="00DC6D45"/>
    <w:rsid w:val="00DC6F42"/>
    <w:rsid w:val="00DC7003"/>
    <w:rsid w:val="00DC7247"/>
    <w:rsid w:val="00DC7B6A"/>
    <w:rsid w:val="00DC7C4B"/>
    <w:rsid w:val="00DC7D12"/>
    <w:rsid w:val="00DC7DC3"/>
    <w:rsid w:val="00DD01E5"/>
    <w:rsid w:val="00DD0268"/>
    <w:rsid w:val="00DD0429"/>
    <w:rsid w:val="00DD046A"/>
    <w:rsid w:val="00DD0562"/>
    <w:rsid w:val="00DD0AE2"/>
    <w:rsid w:val="00DD11BB"/>
    <w:rsid w:val="00DD1749"/>
    <w:rsid w:val="00DD1FB3"/>
    <w:rsid w:val="00DD208A"/>
    <w:rsid w:val="00DD2C53"/>
    <w:rsid w:val="00DD36DB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69"/>
    <w:rsid w:val="00DE13A9"/>
    <w:rsid w:val="00DE1CC7"/>
    <w:rsid w:val="00DE24E6"/>
    <w:rsid w:val="00DE2771"/>
    <w:rsid w:val="00DE2848"/>
    <w:rsid w:val="00DE2CF3"/>
    <w:rsid w:val="00DE34C4"/>
    <w:rsid w:val="00DE3649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18A0"/>
    <w:rsid w:val="00DF207F"/>
    <w:rsid w:val="00DF2211"/>
    <w:rsid w:val="00DF25E8"/>
    <w:rsid w:val="00DF323C"/>
    <w:rsid w:val="00DF3510"/>
    <w:rsid w:val="00DF3761"/>
    <w:rsid w:val="00DF37A0"/>
    <w:rsid w:val="00DF3E92"/>
    <w:rsid w:val="00DF40A4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454"/>
    <w:rsid w:val="00E0166E"/>
    <w:rsid w:val="00E0196B"/>
    <w:rsid w:val="00E0196E"/>
    <w:rsid w:val="00E01C9A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999"/>
    <w:rsid w:val="00E04F6C"/>
    <w:rsid w:val="00E052D6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B20"/>
    <w:rsid w:val="00E12127"/>
    <w:rsid w:val="00E12327"/>
    <w:rsid w:val="00E125E0"/>
    <w:rsid w:val="00E12842"/>
    <w:rsid w:val="00E12866"/>
    <w:rsid w:val="00E12875"/>
    <w:rsid w:val="00E14BFF"/>
    <w:rsid w:val="00E15AAD"/>
    <w:rsid w:val="00E1636C"/>
    <w:rsid w:val="00E16570"/>
    <w:rsid w:val="00E16845"/>
    <w:rsid w:val="00E1691A"/>
    <w:rsid w:val="00E17367"/>
    <w:rsid w:val="00E17DD8"/>
    <w:rsid w:val="00E17FA2"/>
    <w:rsid w:val="00E2090F"/>
    <w:rsid w:val="00E20DA3"/>
    <w:rsid w:val="00E20DB4"/>
    <w:rsid w:val="00E21099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3904"/>
    <w:rsid w:val="00E241EE"/>
    <w:rsid w:val="00E244A1"/>
    <w:rsid w:val="00E245EE"/>
    <w:rsid w:val="00E247E9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5F"/>
    <w:rsid w:val="00E30F36"/>
    <w:rsid w:val="00E30F8D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A9"/>
    <w:rsid w:val="00E40F0D"/>
    <w:rsid w:val="00E41073"/>
    <w:rsid w:val="00E41712"/>
    <w:rsid w:val="00E41735"/>
    <w:rsid w:val="00E422E4"/>
    <w:rsid w:val="00E4262C"/>
    <w:rsid w:val="00E42C2D"/>
    <w:rsid w:val="00E42DFA"/>
    <w:rsid w:val="00E43457"/>
    <w:rsid w:val="00E43F44"/>
    <w:rsid w:val="00E44465"/>
    <w:rsid w:val="00E44493"/>
    <w:rsid w:val="00E4462B"/>
    <w:rsid w:val="00E446F1"/>
    <w:rsid w:val="00E44B9D"/>
    <w:rsid w:val="00E44BA9"/>
    <w:rsid w:val="00E44FAE"/>
    <w:rsid w:val="00E45049"/>
    <w:rsid w:val="00E45145"/>
    <w:rsid w:val="00E4540C"/>
    <w:rsid w:val="00E4551D"/>
    <w:rsid w:val="00E45522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504D1"/>
    <w:rsid w:val="00E50593"/>
    <w:rsid w:val="00E50972"/>
    <w:rsid w:val="00E50B41"/>
    <w:rsid w:val="00E50D8C"/>
    <w:rsid w:val="00E51134"/>
    <w:rsid w:val="00E51BD8"/>
    <w:rsid w:val="00E51E1A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851"/>
    <w:rsid w:val="00E60E73"/>
    <w:rsid w:val="00E6177B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4D8A"/>
    <w:rsid w:val="00E651E2"/>
    <w:rsid w:val="00E653F5"/>
    <w:rsid w:val="00E659A6"/>
    <w:rsid w:val="00E66400"/>
    <w:rsid w:val="00E66993"/>
    <w:rsid w:val="00E67266"/>
    <w:rsid w:val="00E67628"/>
    <w:rsid w:val="00E67B52"/>
    <w:rsid w:val="00E67C51"/>
    <w:rsid w:val="00E70033"/>
    <w:rsid w:val="00E709C3"/>
    <w:rsid w:val="00E70C67"/>
    <w:rsid w:val="00E70DFC"/>
    <w:rsid w:val="00E7108E"/>
    <w:rsid w:val="00E714EC"/>
    <w:rsid w:val="00E71DD5"/>
    <w:rsid w:val="00E72053"/>
    <w:rsid w:val="00E72390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4410"/>
    <w:rsid w:val="00E745F1"/>
    <w:rsid w:val="00E74842"/>
    <w:rsid w:val="00E74EF8"/>
    <w:rsid w:val="00E7547F"/>
    <w:rsid w:val="00E754B6"/>
    <w:rsid w:val="00E758EC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DAF"/>
    <w:rsid w:val="00E800A1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CC"/>
    <w:rsid w:val="00E835E6"/>
    <w:rsid w:val="00E837CD"/>
    <w:rsid w:val="00E83AA9"/>
    <w:rsid w:val="00E84037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886"/>
    <w:rsid w:val="00E91B88"/>
    <w:rsid w:val="00E91D8B"/>
    <w:rsid w:val="00E9291C"/>
    <w:rsid w:val="00E92EA9"/>
    <w:rsid w:val="00E92F62"/>
    <w:rsid w:val="00E93703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3A81"/>
    <w:rsid w:val="00EA476C"/>
    <w:rsid w:val="00EA4A62"/>
    <w:rsid w:val="00EA4AC1"/>
    <w:rsid w:val="00EA4BBD"/>
    <w:rsid w:val="00EA4CF6"/>
    <w:rsid w:val="00EA4E77"/>
    <w:rsid w:val="00EA4F15"/>
    <w:rsid w:val="00EA55F9"/>
    <w:rsid w:val="00EA57C5"/>
    <w:rsid w:val="00EA5C6C"/>
    <w:rsid w:val="00EA5CEB"/>
    <w:rsid w:val="00EA63C3"/>
    <w:rsid w:val="00EA6651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C8B"/>
    <w:rsid w:val="00EB1E53"/>
    <w:rsid w:val="00EB2544"/>
    <w:rsid w:val="00EB2562"/>
    <w:rsid w:val="00EB268A"/>
    <w:rsid w:val="00EB2960"/>
    <w:rsid w:val="00EB3003"/>
    <w:rsid w:val="00EB347C"/>
    <w:rsid w:val="00EB38CC"/>
    <w:rsid w:val="00EB3A6D"/>
    <w:rsid w:val="00EB3F72"/>
    <w:rsid w:val="00EB46F6"/>
    <w:rsid w:val="00EB4A31"/>
    <w:rsid w:val="00EB4BB5"/>
    <w:rsid w:val="00EB4EA2"/>
    <w:rsid w:val="00EB5DF7"/>
    <w:rsid w:val="00EB645E"/>
    <w:rsid w:val="00EB64A7"/>
    <w:rsid w:val="00EB64C3"/>
    <w:rsid w:val="00EB66DB"/>
    <w:rsid w:val="00EB6AE7"/>
    <w:rsid w:val="00EB6EE5"/>
    <w:rsid w:val="00EB6FDB"/>
    <w:rsid w:val="00EB74FD"/>
    <w:rsid w:val="00EB76CB"/>
    <w:rsid w:val="00EB776A"/>
    <w:rsid w:val="00EB77A3"/>
    <w:rsid w:val="00EB7AD7"/>
    <w:rsid w:val="00EB7E04"/>
    <w:rsid w:val="00EC052D"/>
    <w:rsid w:val="00EC0713"/>
    <w:rsid w:val="00EC09B5"/>
    <w:rsid w:val="00EC0A9A"/>
    <w:rsid w:val="00EC0DE3"/>
    <w:rsid w:val="00EC13FD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6C8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31D"/>
    <w:rsid w:val="00ED2769"/>
    <w:rsid w:val="00ED29EA"/>
    <w:rsid w:val="00ED29FF"/>
    <w:rsid w:val="00ED314F"/>
    <w:rsid w:val="00ED31F8"/>
    <w:rsid w:val="00ED3915"/>
    <w:rsid w:val="00ED3F10"/>
    <w:rsid w:val="00ED43F6"/>
    <w:rsid w:val="00ED484D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C83"/>
    <w:rsid w:val="00ED7D47"/>
    <w:rsid w:val="00ED7E04"/>
    <w:rsid w:val="00ED7EDC"/>
    <w:rsid w:val="00EE021B"/>
    <w:rsid w:val="00EE0A6D"/>
    <w:rsid w:val="00EE0D0A"/>
    <w:rsid w:val="00EE116F"/>
    <w:rsid w:val="00EE11F0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4339"/>
    <w:rsid w:val="00EE457C"/>
    <w:rsid w:val="00EE60B6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7A2"/>
    <w:rsid w:val="00EF0811"/>
    <w:rsid w:val="00EF09BF"/>
    <w:rsid w:val="00EF0BF2"/>
    <w:rsid w:val="00EF0BFD"/>
    <w:rsid w:val="00EF0FD9"/>
    <w:rsid w:val="00EF108D"/>
    <w:rsid w:val="00EF15BC"/>
    <w:rsid w:val="00EF1823"/>
    <w:rsid w:val="00EF18FE"/>
    <w:rsid w:val="00EF1B82"/>
    <w:rsid w:val="00EF1FD8"/>
    <w:rsid w:val="00EF257D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F68"/>
    <w:rsid w:val="00F1425E"/>
    <w:rsid w:val="00F1469E"/>
    <w:rsid w:val="00F147D2"/>
    <w:rsid w:val="00F14CDA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6A3"/>
    <w:rsid w:val="00F2376F"/>
    <w:rsid w:val="00F238CA"/>
    <w:rsid w:val="00F23ECF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594"/>
    <w:rsid w:val="00F27843"/>
    <w:rsid w:val="00F27F0E"/>
    <w:rsid w:val="00F27FE2"/>
    <w:rsid w:val="00F30828"/>
    <w:rsid w:val="00F3086B"/>
    <w:rsid w:val="00F30C26"/>
    <w:rsid w:val="00F30EB0"/>
    <w:rsid w:val="00F313D6"/>
    <w:rsid w:val="00F316F8"/>
    <w:rsid w:val="00F3206F"/>
    <w:rsid w:val="00F3232C"/>
    <w:rsid w:val="00F328FA"/>
    <w:rsid w:val="00F333B7"/>
    <w:rsid w:val="00F3340B"/>
    <w:rsid w:val="00F338F1"/>
    <w:rsid w:val="00F3396A"/>
    <w:rsid w:val="00F339A8"/>
    <w:rsid w:val="00F33D16"/>
    <w:rsid w:val="00F33FF8"/>
    <w:rsid w:val="00F340F0"/>
    <w:rsid w:val="00F34CF2"/>
    <w:rsid w:val="00F353CC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CC0"/>
    <w:rsid w:val="00F45173"/>
    <w:rsid w:val="00F4578F"/>
    <w:rsid w:val="00F46683"/>
    <w:rsid w:val="00F468E9"/>
    <w:rsid w:val="00F46EF1"/>
    <w:rsid w:val="00F4757D"/>
    <w:rsid w:val="00F475BD"/>
    <w:rsid w:val="00F4766C"/>
    <w:rsid w:val="00F47695"/>
    <w:rsid w:val="00F477AF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386D"/>
    <w:rsid w:val="00F54174"/>
    <w:rsid w:val="00F54A7B"/>
    <w:rsid w:val="00F555C3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F69"/>
    <w:rsid w:val="00F72128"/>
    <w:rsid w:val="00F725E2"/>
    <w:rsid w:val="00F72A4C"/>
    <w:rsid w:val="00F72B5A"/>
    <w:rsid w:val="00F72B72"/>
    <w:rsid w:val="00F72E89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838"/>
    <w:rsid w:val="00F97EFC"/>
    <w:rsid w:val="00F97F10"/>
    <w:rsid w:val="00F97F75"/>
    <w:rsid w:val="00FA082F"/>
    <w:rsid w:val="00FA0F89"/>
    <w:rsid w:val="00FA18F6"/>
    <w:rsid w:val="00FA1BF8"/>
    <w:rsid w:val="00FA1CD8"/>
    <w:rsid w:val="00FA29E6"/>
    <w:rsid w:val="00FA2BB3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4FF0"/>
    <w:rsid w:val="00FA4FF3"/>
    <w:rsid w:val="00FA52D7"/>
    <w:rsid w:val="00FA62CF"/>
    <w:rsid w:val="00FA66A8"/>
    <w:rsid w:val="00FA6A75"/>
    <w:rsid w:val="00FA6CE1"/>
    <w:rsid w:val="00FA74EB"/>
    <w:rsid w:val="00FA7867"/>
    <w:rsid w:val="00FA7D3B"/>
    <w:rsid w:val="00FB019F"/>
    <w:rsid w:val="00FB0DA7"/>
    <w:rsid w:val="00FB10AA"/>
    <w:rsid w:val="00FB145F"/>
    <w:rsid w:val="00FB1740"/>
    <w:rsid w:val="00FB1BBD"/>
    <w:rsid w:val="00FB1D1B"/>
    <w:rsid w:val="00FB1D48"/>
    <w:rsid w:val="00FB25A4"/>
    <w:rsid w:val="00FB2D17"/>
    <w:rsid w:val="00FB300A"/>
    <w:rsid w:val="00FB302A"/>
    <w:rsid w:val="00FB3199"/>
    <w:rsid w:val="00FB35DE"/>
    <w:rsid w:val="00FB4036"/>
    <w:rsid w:val="00FB406A"/>
    <w:rsid w:val="00FB40EF"/>
    <w:rsid w:val="00FB434D"/>
    <w:rsid w:val="00FB47C1"/>
    <w:rsid w:val="00FB4A6C"/>
    <w:rsid w:val="00FB4C80"/>
    <w:rsid w:val="00FB5320"/>
    <w:rsid w:val="00FB5BEA"/>
    <w:rsid w:val="00FB673B"/>
    <w:rsid w:val="00FB6A6A"/>
    <w:rsid w:val="00FB702D"/>
    <w:rsid w:val="00FB752A"/>
    <w:rsid w:val="00FB79DD"/>
    <w:rsid w:val="00FB7EC9"/>
    <w:rsid w:val="00FB7EE5"/>
    <w:rsid w:val="00FC011C"/>
    <w:rsid w:val="00FC0981"/>
    <w:rsid w:val="00FC0E28"/>
    <w:rsid w:val="00FC1972"/>
    <w:rsid w:val="00FC2F7A"/>
    <w:rsid w:val="00FC31AE"/>
    <w:rsid w:val="00FC35BF"/>
    <w:rsid w:val="00FC415D"/>
    <w:rsid w:val="00FC43C3"/>
    <w:rsid w:val="00FC44FD"/>
    <w:rsid w:val="00FC4A95"/>
    <w:rsid w:val="00FC4C31"/>
    <w:rsid w:val="00FC4CA0"/>
    <w:rsid w:val="00FC5128"/>
    <w:rsid w:val="00FC5CFE"/>
    <w:rsid w:val="00FC5E34"/>
    <w:rsid w:val="00FC66FF"/>
    <w:rsid w:val="00FC6A42"/>
    <w:rsid w:val="00FC6B40"/>
    <w:rsid w:val="00FC6CDE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1A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4326"/>
    <w:rsid w:val="00FE49ED"/>
    <w:rsid w:val="00FE4C7B"/>
    <w:rsid w:val="00FE4F8E"/>
    <w:rsid w:val="00FE5EE6"/>
    <w:rsid w:val="00FE6780"/>
    <w:rsid w:val="00FE67D8"/>
    <w:rsid w:val="00FE72A1"/>
    <w:rsid w:val="00FE7336"/>
    <w:rsid w:val="00FE787C"/>
    <w:rsid w:val="00FE7A36"/>
    <w:rsid w:val="00FE7FD8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47684657"/>
    <w:rsid w:val="4A4D8C6C"/>
    <w:rsid w:val="4CAC3A4D"/>
    <w:rsid w:val="552F6B58"/>
    <w:rsid w:val="5738DBA4"/>
    <w:rsid w:val="5F83D14C"/>
    <w:rsid w:val="61B8CCFB"/>
    <w:rsid w:val="64E7BB40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1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4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link w:val="HeaderChar"/>
    <w:uiPriority w:val="1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10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basedOn w:val="DefaultParagraphFont"/>
    <w:locked/>
    <w:rsid w:val="003D3EBC"/>
    <w:rPr>
      <w:rFonts w:ascii="Arial" w:hAnsi="Arial" w:cs="Arial"/>
    </w:rPr>
  </w:style>
  <w:style w:type="character" w:customStyle="1" w:styleId="TANChar">
    <w:name w:val="TAN Char"/>
    <w:basedOn w:val="DefaultParagraphFont"/>
    <w:link w:val="TAN"/>
    <w:locked/>
    <w:rsid w:val="006B5FB2"/>
    <w:rPr>
      <w:rFonts w:ascii="Arial" w:hAnsi="Arial"/>
      <w:sz w:val="18"/>
      <w:lang w:val="x-none" w:eastAsia="x-none"/>
    </w:rPr>
  </w:style>
  <w:style w:type="paragraph" w:customStyle="1" w:styleId="xtal">
    <w:name w:val="x_tal"/>
    <w:basedOn w:val="Normal"/>
    <w:rsid w:val="006B5FB2"/>
    <w:pPr>
      <w:keepNext/>
      <w:overflowPunct/>
      <w:adjustRightInd/>
      <w:spacing w:after="0"/>
      <w:textAlignment w:val="auto"/>
    </w:pPr>
    <w:rPr>
      <w:rFonts w:ascii="Arial" w:eastAsiaTheme="minorHAnsi" w:hAnsi="Arial" w:cs="Arial"/>
      <w:sz w:val="18"/>
      <w:szCs w:val="18"/>
      <w:lang w:val="en-SE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10bis/Docs/R4-240671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517076-5084-4CD6-A888-39C214662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purl.org/dc/terms/"/>
    <ds:schemaRef ds:uri="9b239327-9e80-40e4-b1b7-4394fed77a33"/>
    <ds:schemaRef ds:uri="2f282d3b-eb4a-4b09-b61f-b9593442e286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d8762117-8292-4133-b1c7-eab5c6487cfd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42838</TotalTime>
  <Pages>3</Pages>
  <Words>1256</Words>
  <Characters>6301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1103</cp:revision>
  <cp:lastPrinted>2008-01-30T22:09:00Z</cp:lastPrinted>
  <dcterms:created xsi:type="dcterms:W3CDTF">2022-09-15T11:10:00Z</dcterms:created>
  <dcterms:modified xsi:type="dcterms:W3CDTF">2024-05-10T15:25:00Z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